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A2" w:rsidRPr="00B6784F" w:rsidRDefault="007E5BA2" w:rsidP="00E944F5">
      <w:pPr>
        <w:pStyle w:val="PaperTitle"/>
      </w:pPr>
      <w:r>
        <w:t>Project Management Human Resources – Planning, Execution, and Control</w:t>
      </w:r>
    </w:p>
    <w:p w:rsidR="007E5BA2" w:rsidRDefault="00275B6E" w:rsidP="00E944F5">
      <w:pPr>
        <w:jc w:val="center"/>
      </w:pPr>
      <w:r>
        <w:t>Marc C. McCune</w:t>
      </w:r>
    </w:p>
    <w:p w:rsidR="007E5BA2" w:rsidRPr="00E944F5" w:rsidRDefault="00275B6E" w:rsidP="00E944F5">
      <w:pPr>
        <w:jc w:val="center"/>
      </w:pPr>
      <w:r>
        <w:t>Embry-Riddle Aeronautical University</w:t>
      </w:r>
      <w:r w:rsidR="007E5BA2">
        <w:t xml:space="preserve"> </w:t>
      </w:r>
    </w:p>
    <w:p w:rsidR="00BC2D7C" w:rsidRDefault="00BC2D7C" w:rsidP="007E5BA2">
      <w:pPr>
        <w:pStyle w:val="NormalindentedParagraph"/>
      </w:pPr>
    </w:p>
    <w:p w:rsidR="007E5BA2" w:rsidRDefault="007E5BA2" w:rsidP="00BC2D7C">
      <w:pPr>
        <w:sectPr w:rsidR="007E5BA2" w:rsidSect="007E5B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7E5BA2" w:rsidRDefault="00101928" w:rsidP="007E5BA2">
      <w:pPr>
        <w:pStyle w:val="Heading1"/>
      </w:pPr>
      <w:r>
        <w:lastRenderedPageBreak/>
        <w:t xml:space="preserve">Project </w:t>
      </w:r>
      <w:r w:rsidR="00275B6E" w:rsidRPr="00275B6E">
        <w:t>M</w:t>
      </w:r>
      <w:r>
        <w:t xml:space="preserve">anagement </w:t>
      </w:r>
      <w:r w:rsidR="00275B6E" w:rsidRPr="00275B6E">
        <w:t>H</w:t>
      </w:r>
      <w:r>
        <w:t>uman</w:t>
      </w:r>
      <w:r w:rsidR="00275B6E" w:rsidRPr="00275B6E">
        <w:t xml:space="preserve"> R</w:t>
      </w:r>
      <w:r>
        <w:t>esources</w:t>
      </w:r>
      <w:r w:rsidR="00275B6E" w:rsidRPr="00275B6E">
        <w:t xml:space="preserve"> – P</w:t>
      </w:r>
      <w:r>
        <w:t>lanning</w:t>
      </w:r>
      <w:r w:rsidR="00275B6E" w:rsidRPr="00275B6E">
        <w:t>, E</w:t>
      </w:r>
      <w:r>
        <w:t>xecution</w:t>
      </w:r>
      <w:r w:rsidR="00275B6E" w:rsidRPr="00275B6E">
        <w:t xml:space="preserve">, </w:t>
      </w:r>
      <w:r>
        <w:t>and Control</w:t>
      </w:r>
    </w:p>
    <w:p w:rsidR="00275B6E" w:rsidRDefault="00275B6E" w:rsidP="00275B6E">
      <w:pPr>
        <w:pStyle w:val="Heading2"/>
      </w:pPr>
      <w:r>
        <w:t>Planning</w:t>
      </w:r>
    </w:p>
    <w:p w:rsidR="00275B6E" w:rsidRDefault="00275B6E" w:rsidP="00275B6E">
      <w:pPr>
        <w:pStyle w:val="NormalindentedParagraph"/>
      </w:pPr>
      <w:r w:rsidRPr="00951910">
        <w:t>You are assigned as project manager of a new project and need a new team to execute</w:t>
      </w:r>
      <w:r w:rsidR="007B4C67">
        <w:t xml:space="preserve"> it</w:t>
      </w:r>
      <w:r w:rsidRPr="00951910">
        <w:t>. Where do you begin? We will start with planning.</w:t>
      </w:r>
      <w:r>
        <w:t xml:space="preserve"> </w:t>
      </w:r>
      <w:r w:rsidRPr="00951910">
        <w:t>When possible, have the persons who will implement the plan also prepare it. Organize your project team</w:t>
      </w:r>
      <w:r>
        <w:t xml:space="preserve"> and d</w:t>
      </w:r>
      <w:r w:rsidRPr="00951910">
        <w:t xml:space="preserve">ecide </w:t>
      </w:r>
      <w:r>
        <w:t xml:space="preserve">the </w:t>
      </w:r>
      <w:r w:rsidRPr="00951910">
        <w:t>task at hand using request for quotes, work breakdown structures, etc</w:t>
      </w:r>
      <w:r>
        <w:t>etera</w:t>
      </w:r>
      <w:r w:rsidRPr="00951910">
        <w:t>.</w:t>
      </w:r>
      <w:r>
        <w:t xml:space="preserve"> </w:t>
      </w:r>
      <w:r w:rsidRPr="00951910">
        <w:t>Us</w:t>
      </w:r>
      <w:r>
        <w:t>ing</w:t>
      </w:r>
      <w:r w:rsidRPr="00951910">
        <w:t xml:space="preserve"> this information </w:t>
      </w:r>
      <w:r>
        <w:t>you can</w:t>
      </w:r>
      <w:r w:rsidRPr="00951910">
        <w:t xml:space="preserve"> </w:t>
      </w:r>
      <w:r>
        <w:t>determine staffing requirements</w:t>
      </w:r>
      <w:r w:rsidR="007B4C67">
        <w:t>,</w:t>
      </w:r>
      <w:r>
        <w:t xml:space="preserve"> find team members and e</w:t>
      </w:r>
      <w:r w:rsidRPr="00951910">
        <w:t xml:space="preserve">xecute </w:t>
      </w:r>
      <w:r>
        <w:t xml:space="preserve">the </w:t>
      </w:r>
      <w:r w:rsidRPr="00951910">
        <w:t>project plan.</w:t>
      </w:r>
      <w:r>
        <w:t xml:space="preserve"> </w:t>
      </w:r>
    </w:p>
    <w:p w:rsidR="00275B6E" w:rsidRDefault="00275B6E" w:rsidP="00275B6E">
      <w:pPr>
        <w:pStyle w:val="NormalindentedParagraph"/>
      </w:pPr>
      <w:r>
        <w:t>Team members should h</w:t>
      </w:r>
      <w:r w:rsidRPr="00951910">
        <w:t>ave the skills and ability to perform project task</w:t>
      </w:r>
      <w:r w:rsidR="007B4C67">
        <w:t>s</w:t>
      </w:r>
      <w:r w:rsidRPr="00951910">
        <w:t xml:space="preserve"> at schedule and quality required by project and specifications.</w:t>
      </w:r>
      <w:r>
        <w:t xml:space="preserve"> The team needs to f</w:t>
      </w:r>
      <w:r w:rsidRPr="00951910">
        <w:t>it well with each other</w:t>
      </w:r>
      <w:r>
        <w:t xml:space="preserve"> for the task at hand</w:t>
      </w:r>
      <w:r w:rsidRPr="00951910">
        <w:t>. Like a well-oiled team, if you insert even one member that does not flow with the others it slows down the whole team.</w:t>
      </w:r>
    </w:p>
    <w:p w:rsidR="00275B6E" w:rsidRPr="00951910" w:rsidRDefault="00275B6E" w:rsidP="00275B6E">
      <w:pPr>
        <w:pStyle w:val="Heading2"/>
      </w:pPr>
      <w:r w:rsidRPr="00951910">
        <w:t>Execution</w:t>
      </w:r>
    </w:p>
    <w:p w:rsidR="00275B6E" w:rsidRPr="00951910" w:rsidRDefault="00275B6E" w:rsidP="00275B6E">
      <w:pPr>
        <w:pStyle w:val="NormalindentedParagraph"/>
      </w:pPr>
      <w:r w:rsidRPr="00951910">
        <w:t>The work break down structures and specifications and company processes will direct the team on how to execute the project. As with any well-structured element, one should occasionally step back and actually, ‘see’ what it is you are doing.</w:t>
      </w:r>
    </w:p>
    <w:p w:rsidR="00275B6E" w:rsidRPr="00951910" w:rsidRDefault="00275B6E" w:rsidP="00275B6E">
      <w:pPr>
        <w:pStyle w:val="NormalindentedParagraph"/>
      </w:pPr>
      <w:r w:rsidRPr="00951910">
        <w:t>Do not get so hung up on processes and procedures that you limit yourselves to your full potential. Procedures can be changed for the better even in a highly regulated environment such as aviation</w:t>
      </w:r>
      <w:r w:rsidR="007B4C67">
        <w:t>.</w:t>
      </w:r>
      <w:r w:rsidR="007B4C67" w:rsidRPr="00951910">
        <w:t xml:space="preserve">  </w:t>
      </w:r>
      <w:r w:rsidRPr="00951910">
        <w:t>Encourage innovation. You do not want your team to become really good at doing something bad.</w:t>
      </w:r>
    </w:p>
    <w:p w:rsidR="00275B6E" w:rsidRPr="00951910" w:rsidRDefault="00275B6E" w:rsidP="00275B6E">
      <w:pPr>
        <w:pStyle w:val="Heading2"/>
      </w:pPr>
      <w:r w:rsidRPr="00951910">
        <w:t>Control</w:t>
      </w:r>
    </w:p>
    <w:p w:rsidR="00275B6E" w:rsidRPr="00951910" w:rsidRDefault="00275B6E" w:rsidP="00275B6E">
      <w:pPr>
        <w:pStyle w:val="NormalindentedParagraph"/>
      </w:pPr>
      <w:r w:rsidRPr="00951910">
        <w:t>Keep the team focused on the mission</w:t>
      </w:r>
      <w:r>
        <w:t xml:space="preserve"> using m</w:t>
      </w:r>
      <w:r w:rsidRPr="00951910">
        <w:t>eetings</w:t>
      </w:r>
      <w:r>
        <w:t>, s</w:t>
      </w:r>
      <w:r w:rsidRPr="00951910">
        <w:t>tatus reporting</w:t>
      </w:r>
      <w:r>
        <w:t>, and p</w:t>
      </w:r>
      <w:r w:rsidRPr="00951910">
        <w:t>oster boards</w:t>
      </w:r>
      <w:r>
        <w:t xml:space="preserve">. A combination of data and visual management works well. </w:t>
      </w:r>
      <w:r w:rsidRPr="00951910">
        <w:t xml:space="preserve">Look for the right mix of resources that ‘play well’ together and do the task well. Satisfy the needs of the project while satisfying the </w:t>
      </w:r>
      <w:r>
        <w:lastRenderedPageBreak/>
        <w:t>n</w:t>
      </w:r>
      <w:r w:rsidRPr="00951910">
        <w:t>eeds of the individuals. Job satisfaction is great incentive to get a job well done and on time.</w:t>
      </w:r>
      <w:r>
        <w:t xml:space="preserve"> </w:t>
      </w:r>
      <w:r w:rsidRPr="00951910">
        <w:t>Get feedback from team members, do they understand? Do they know what the objectives are? Is what they are doing a good fit for them?</w:t>
      </w:r>
    </w:p>
    <w:p w:rsidR="00275B6E" w:rsidRPr="00951910" w:rsidRDefault="00275B6E" w:rsidP="00275B6E">
      <w:pPr>
        <w:pStyle w:val="NormalindentedParagraph"/>
      </w:pPr>
      <w:r w:rsidRPr="00951910">
        <w:t>Encourage open communications. Even reward those who bring up negative issues. If you do not know there is a problem, you cannot fix it! Admit it, even though you are a Project Manager, y</w:t>
      </w:r>
      <w:r>
        <w:t>ou still do not know everything</w:t>
      </w:r>
      <w:r w:rsidR="007B4C67">
        <w:t>';</w:t>
      </w:r>
      <w:r w:rsidR="007B4C67" w:rsidRPr="00951910">
        <w:t xml:space="preserve"> </w:t>
      </w:r>
      <w:r>
        <w:t>c</w:t>
      </w:r>
      <w:r w:rsidRPr="00951910">
        <w:t>oncede inadequacy. Your team will appreciate your candor and it is an opportunity for some reverse mentoring and employee leadership. Face it – not knowing everything is reality. Even if you think you know about a certain issue, the critical thinker evaluates outside information. A collage of data is better than single source data.</w:t>
      </w:r>
    </w:p>
    <w:p w:rsidR="00275B6E" w:rsidRPr="00951910" w:rsidRDefault="00275B6E" w:rsidP="00275B6E">
      <w:pPr>
        <w:pStyle w:val="NormalindentedParagraph"/>
      </w:pPr>
      <w:r w:rsidRPr="00951910">
        <w:t xml:space="preserve">Acknowledge that your team may go through the following stages of development. Forming, where people are feeling out where they fit in and who is at what level. The storming stage </w:t>
      </w:r>
      <w:r w:rsidR="007B4C67">
        <w:t xml:space="preserve">is </w:t>
      </w:r>
      <w:r w:rsidRPr="00951910">
        <w:t>where team members have settled in a</w:t>
      </w:r>
      <w:r w:rsidR="007B4C67">
        <w:t>nd</w:t>
      </w:r>
      <w:r w:rsidRPr="00951910">
        <w:t xml:space="preserve"> may start to question the project motives and the person in charge. Next is the norming stage where the team begins to settle down and feel more at ease as a team and finally the performing stage, the team is working as a well-oiled machine.</w:t>
      </w:r>
    </w:p>
    <w:p w:rsidR="00275B6E" w:rsidRPr="00951910" w:rsidRDefault="00275B6E" w:rsidP="00275B6E">
      <w:pPr>
        <w:pStyle w:val="NormalindentedParagraph"/>
      </w:pPr>
      <w:r w:rsidRPr="00951910">
        <w:t xml:space="preserve">You will have to manage the team through each stage of development and adapt. During the forming stage, a ‘directive style’ of leadership may be called for. Your people are looking for a leader. Do not forget the </w:t>
      </w:r>
      <w:r w:rsidR="007B4C67" w:rsidRPr="00951910">
        <w:t>team</w:t>
      </w:r>
      <w:r w:rsidR="007B4C67">
        <w:t>’s</w:t>
      </w:r>
      <w:r w:rsidR="007B4C67" w:rsidRPr="00951910">
        <w:t xml:space="preserve"> </w:t>
      </w:r>
      <w:r w:rsidRPr="00951910">
        <w:t>social aspect during this critical phase. Allowing some non-work interaction and getting to know one another is an important part of your team’s development. This will pay off handsomely during the next stage of storming.</w:t>
      </w:r>
    </w:p>
    <w:p w:rsidR="00275B6E" w:rsidRPr="00951910" w:rsidRDefault="00275B6E" w:rsidP="00275B6E">
      <w:pPr>
        <w:pStyle w:val="NormalindentedParagraph"/>
      </w:pPr>
      <w:r w:rsidRPr="00951910">
        <w:t xml:space="preserve">During storming, employees need to be assured that what they are doing is right. Demonstrate that the team </w:t>
      </w:r>
      <w:r w:rsidR="007B4C67">
        <w:t xml:space="preserve">is </w:t>
      </w:r>
      <w:r w:rsidRPr="00951910">
        <w:t xml:space="preserve">going in the right direction and doing a good job with charts or illustrations. Make certain they are doing a good job first. If there is </w:t>
      </w:r>
      <w:proofErr w:type="gramStart"/>
      <w:r w:rsidRPr="00951910">
        <w:t>conflict</w:t>
      </w:r>
      <w:proofErr w:type="gramEnd"/>
      <w:r w:rsidRPr="00951910">
        <w:t xml:space="preserve"> in the group meet it </w:t>
      </w:r>
      <w:r w:rsidRPr="00951910">
        <w:lastRenderedPageBreak/>
        <w:t>and deal with it. If you do not deal with it, the group may keep coming back to this issue stifling progress of the teams’ growth.</w:t>
      </w:r>
    </w:p>
    <w:p w:rsidR="00275B6E" w:rsidRPr="00951910" w:rsidRDefault="00275B6E" w:rsidP="00275B6E">
      <w:pPr>
        <w:pStyle w:val="NormalindentedParagraph"/>
      </w:pPr>
      <w:r w:rsidRPr="00951910">
        <w:t>During the norming stage, the group is becoming more cohesive. They should be working as a team and have a sense of when other members need help. They can receive more responsibility and delegation. It will further their bond to the team.</w:t>
      </w:r>
    </w:p>
    <w:p w:rsidR="00275B6E" w:rsidRPr="00951910" w:rsidRDefault="00275B6E" w:rsidP="00275B6E">
      <w:pPr>
        <w:pStyle w:val="NormalindentedParagraph"/>
      </w:pPr>
      <w:r w:rsidRPr="00951910">
        <w:t>At the performing stage, all of the efforts in developing the team are paying off. You can now concentrate on the analysis of team progress. As the project evolves and team members change, your team may revert to any of the stages, but fortunately, you know how to deal with it.</w:t>
      </w:r>
    </w:p>
    <w:p w:rsidR="00275B6E" w:rsidRPr="00951910" w:rsidRDefault="00275B6E" w:rsidP="00275B6E">
      <w:pPr>
        <w:pStyle w:val="NormalindentedParagraph"/>
      </w:pPr>
      <w:r w:rsidRPr="00951910">
        <w:t>Remaining a team does not happen by itself and there is no one ‘laundry list’ of things to do that will work for every situation or team. Individuals are just that, individual. You need to have empathy with your employees and understand their perspective. Just tossing employee ‘A’ in with employee ‘B’ may spell disaster, but put employee ‘A’ with employee ‘C’ and it’s magic! Allow team members to interact with each other.</w:t>
      </w:r>
    </w:p>
    <w:p w:rsidR="00275B6E" w:rsidRPr="00951910" w:rsidRDefault="00275B6E" w:rsidP="00275B6E">
      <w:pPr>
        <w:pStyle w:val="NormalindentedParagraph"/>
      </w:pPr>
      <w:r w:rsidRPr="00951910">
        <w:t xml:space="preserve">Match individual talents with project goals. Everyone has his or her strengths and areas </w:t>
      </w:r>
      <w:r>
        <w:t>he or she</w:t>
      </w:r>
      <w:r w:rsidRPr="00951910">
        <w:t xml:space="preserve"> enjoy doing most. It is your job to match those up with the project</w:t>
      </w:r>
      <w:r w:rsidR="007B4C67">
        <w:t>’</w:t>
      </w:r>
      <w:r w:rsidRPr="00951910">
        <w:t>s requirements. If an individual cannot fit in anywhere, perhaps they are not suited for the job. Finding their niche can be challenging but the rewards are many.</w:t>
      </w:r>
    </w:p>
    <w:p w:rsidR="00275B6E" w:rsidRPr="00951910" w:rsidRDefault="00275B6E" w:rsidP="00275B6E">
      <w:pPr>
        <w:pStyle w:val="NormalindentedParagraph"/>
      </w:pPr>
      <w:r w:rsidRPr="00951910">
        <w:t>Let your employees know</w:t>
      </w:r>
      <w:r>
        <w:t xml:space="preserve"> why the project is important, d</w:t>
      </w:r>
      <w:r w:rsidRPr="00951910">
        <w:t>o not assume they know. They probably know some of the whys, but you can fill in the blanks. Make certain each team member shares the project goals as a team. One person on a self-agenda can hurt the rest o</w:t>
      </w:r>
      <w:r>
        <w:t>f the team</w:t>
      </w:r>
      <w:r w:rsidR="007B4C67">
        <w:t xml:space="preserve">; </w:t>
      </w:r>
      <w:r>
        <w:t>r</w:t>
      </w:r>
      <w:r w:rsidRPr="00951910">
        <w:t>emind each other that the team is family.</w:t>
      </w:r>
    </w:p>
    <w:p w:rsidR="007E5BA2" w:rsidRDefault="00275B6E" w:rsidP="00275B6E">
      <w:pPr>
        <w:pStyle w:val="NormalindentedParagraph"/>
      </w:pPr>
      <w:r w:rsidRPr="00951910">
        <w:t xml:space="preserve">We typically spend a third of the week, Monday through Friday, at work. This does not include sleeping or commuting. If your team does not feel like a family, there may be a problem </w:t>
      </w:r>
      <w:r w:rsidRPr="00951910">
        <w:lastRenderedPageBreak/>
        <w:t>with one or more of your team members.</w:t>
      </w:r>
      <w:r w:rsidR="00701BBF">
        <w:t xml:space="preserve"> </w:t>
      </w:r>
      <w:r w:rsidRPr="00951910">
        <w:t xml:space="preserve">Finally, only compete with those outside the team. The </w:t>
      </w:r>
      <w:r w:rsidR="007B4C67" w:rsidRPr="00951910">
        <w:t>team</w:t>
      </w:r>
      <w:r w:rsidR="007B4C67">
        <w:t>’s</w:t>
      </w:r>
      <w:r w:rsidR="007B4C67" w:rsidRPr="00951910">
        <w:t xml:space="preserve"> </w:t>
      </w:r>
      <w:r w:rsidRPr="00951910">
        <w:t>purpose is to lift each other up and help the team. This cannot be done if team members are competing with each other.</w:t>
      </w:r>
      <w:r w:rsidR="007E5BA2">
        <w:t xml:space="preserve"> </w:t>
      </w:r>
    </w:p>
    <w:p w:rsidR="001D02B1" w:rsidRDefault="001D02B1" w:rsidP="007E5BA2">
      <w:pPr>
        <w:pStyle w:val="NormalindentedParagraph"/>
        <w:sectPr w:rsidR="001D02B1" w:rsidSect="007E5BA2">
          <w:headerReference w:type="default" r:id="rId15"/>
          <w:footerReference w:type="default" r:id="rId16"/>
          <w:pgSz w:w="12240" w:h="15840" w:code="1"/>
          <w:pgMar w:top="1440" w:right="1440" w:bottom="1440" w:left="1440" w:header="720" w:footer="720" w:gutter="0"/>
          <w:cols w:space="720"/>
          <w:docGrid w:linePitch="360"/>
        </w:sectPr>
      </w:pPr>
      <w:bookmarkStart w:id="0" w:name="DupeEntriesReturnBkmrk"/>
      <w:bookmarkStart w:id="1" w:name="RefEntryReturnBkmrk"/>
      <w:bookmarkStart w:id="2" w:name="tempBkmrk"/>
      <w:bookmarkEnd w:id="0"/>
      <w:bookmarkEnd w:id="1"/>
      <w:bookmarkEnd w:id="2"/>
    </w:p>
    <w:p w:rsidR="007E5BA2" w:rsidRPr="00101928" w:rsidRDefault="00C76FF3" w:rsidP="007E5BA2">
      <w:pPr>
        <w:pStyle w:val="FrontMatterTitle"/>
        <w:rPr>
          <w:b/>
        </w:rPr>
      </w:pPr>
      <w:r>
        <w:rPr>
          <w:b/>
        </w:rPr>
        <w:lastRenderedPageBreak/>
        <w:t>Bibliography</w:t>
      </w:r>
      <w:bookmarkStart w:id="3" w:name="RefEntryBkmrk"/>
      <w:bookmarkEnd w:id="3"/>
    </w:p>
    <w:p w:rsidR="002A2AC8" w:rsidRPr="001D02B1" w:rsidRDefault="00C76FF3" w:rsidP="002A2AC8">
      <w:pPr>
        <w:pStyle w:val="referencelist"/>
        <w:ind w:left="720" w:right="0" w:hanging="720"/>
        <w:rPr>
          <w:rFonts w:ascii="Times New Roman" w:hAnsi="Times New Roman" w:cs="Times New Roman"/>
          <w:szCs w:val="24"/>
        </w:rPr>
      </w:pPr>
      <w:bookmarkStart w:id="4" w:name="tempReturn"/>
      <w:bookmarkStart w:id="5" w:name="PgLayoutReturnBkmrk"/>
      <w:bookmarkEnd w:id="4"/>
      <w:bookmarkEnd w:id="5"/>
      <w:proofErr w:type="spellStart"/>
      <w:proofErr w:type="gramStart"/>
      <w:r w:rsidRPr="001D02B1">
        <w:rPr>
          <w:rFonts w:ascii="Times New Roman" w:hAnsi="Times New Roman" w:cs="Times New Roman"/>
          <w:szCs w:val="24"/>
        </w:rPr>
        <w:t>Horine</w:t>
      </w:r>
      <w:proofErr w:type="spellEnd"/>
      <w:r w:rsidR="002A2AC8" w:rsidRPr="001D02B1">
        <w:rPr>
          <w:rFonts w:ascii="Times New Roman" w:hAnsi="Times New Roman" w:cs="Times New Roman"/>
          <w:szCs w:val="24"/>
        </w:rPr>
        <w:t>.</w:t>
      </w:r>
      <w:proofErr w:type="gramEnd"/>
      <w:r>
        <w:rPr>
          <w:rFonts w:ascii="Times New Roman" w:hAnsi="Times New Roman" w:cs="Times New Roman"/>
          <w:szCs w:val="24"/>
        </w:rPr>
        <w:t xml:space="preserve"> </w:t>
      </w:r>
      <w:proofErr w:type="gramStart"/>
      <w:r>
        <w:rPr>
          <w:rFonts w:ascii="Times New Roman" w:hAnsi="Times New Roman" w:cs="Times New Roman"/>
          <w:szCs w:val="24"/>
        </w:rPr>
        <w:t>G</w:t>
      </w:r>
      <w:r w:rsidR="002A2AC8" w:rsidRPr="001D02B1">
        <w:rPr>
          <w:rFonts w:ascii="Times New Roman" w:hAnsi="Times New Roman" w:cs="Times New Roman"/>
          <w:szCs w:val="24"/>
        </w:rPr>
        <w:t>, (2009).</w:t>
      </w:r>
      <w:proofErr w:type="gramEnd"/>
      <w:r w:rsidR="002A2AC8" w:rsidRPr="001D02B1">
        <w:rPr>
          <w:rFonts w:ascii="Times New Roman" w:hAnsi="Times New Roman" w:cs="Times New Roman"/>
          <w:szCs w:val="24"/>
        </w:rPr>
        <w:t xml:space="preserve"> </w:t>
      </w:r>
      <w:proofErr w:type="gramStart"/>
      <w:r w:rsidR="002A2AC8" w:rsidRPr="001D02B1">
        <w:rPr>
          <w:rFonts w:ascii="Times New Roman" w:hAnsi="Times New Roman" w:cs="Times New Roman"/>
          <w:i/>
          <w:szCs w:val="24"/>
        </w:rPr>
        <w:t xml:space="preserve">Absolute </w:t>
      </w:r>
      <w:r w:rsidRPr="001D02B1">
        <w:rPr>
          <w:rFonts w:ascii="Times New Roman" w:hAnsi="Times New Roman" w:cs="Times New Roman"/>
          <w:i/>
          <w:szCs w:val="24"/>
        </w:rPr>
        <w:t>beginner’s guide to project management</w:t>
      </w:r>
      <w:r w:rsidR="002A2AC8" w:rsidRPr="001D02B1">
        <w:rPr>
          <w:rFonts w:ascii="Times New Roman" w:hAnsi="Times New Roman" w:cs="Times New Roman"/>
          <w:szCs w:val="24"/>
        </w:rPr>
        <w:t xml:space="preserve">, Indianapolis, IN: </w:t>
      </w:r>
      <w:proofErr w:type="spellStart"/>
      <w:r w:rsidR="002A2AC8" w:rsidRPr="001D02B1">
        <w:rPr>
          <w:rFonts w:ascii="Times New Roman" w:hAnsi="Times New Roman" w:cs="Times New Roman"/>
          <w:szCs w:val="24"/>
        </w:rPr>
        <w:t>Que</w:t>
      </w:r>
      <w:proofErr w:type="spellEnd"/>
      <w:r w:rsidR="002A2AC8" w:rsidRPr="001D02B1">
        <w:rPr>
          <w:rFonts w:ascii="Times New Roman" w:hAnsi="Times New Roman" w:cs="Times New Roman"/>
          <w:szCs w:val="24"/>
        </w:rPr>
        <w:t xml:space="preserve"> Publishing.</w:t>
      </w:r>
      <w:proofErr w:type="gramEnd"/>
    </w:p>
    <w:p w:rsidR="00473835" w:rsidRPr="001D02B1" w:rsidRDefault="00473835" w:rsidP="00473835">
      <w:pPr>
        <w:pStyle w:val="referencelist"/>
        <w:ind w:left="720" w:right="0" w:hanging="720"/>
        <w:rPr>
          <w:rFonts w:ascii="Times New Roman" w:hAnsi="Times New Roman" w:cs="Times New Roman"/>
          <w:szCs w:val="24"/>
        </w:rPr>
      </w:pPr>
      <w:r w:rsidRPr="001D02B1">
        <w:rPr>
          <w:rFonts w:ascii="Times New Roman" w:hAnsi="Times New Roman" w:cs="Times New Roman"/>
          <w:szCs w:val="24"/>
        </w:rPr>
        <w:t xml:space="preserve">James P. Lewis, (2007). </w:t>
      </w:r>
      <w:proofErr w:type="gramStart"/>
      <w:r w:rsidRPr="001D02B1">
        <w:rPr>
          <w:rFonts w:ascii="Times New Roman" w:hAnsi="Times New Roman" w:cs="Times New Roman"/>
          <w:i/>
          <w:szCs w:val="24"/>
        </w:rPr>
        <w:t>Fundamentals of project management</w:t>
      </w:r>
      <w:r w:rsidRPr="001D02B1">
        <w:rPr>
          <w:rFonts w:ascii="Times New Roman" w:hAnsi="Times New Roman" w:cs="Times New Roman"/>
          <w:szCs w:val="24"/>
        </w:rPr>
        <w:t>,</w:t>
      </w:r>
      <w:r w:rsidRPr="001D02B1">
        <w:rPr>
          <w:rFonts w:ascii="Times New Roman" w:hAnsi="Times New Roman" w:cs="Times New Roman"/>
          <w:i/>
          <w:szCs w:val="24"/>
        </w:rPr>
        <w:t xml:space="preserve"> </w:t>
      </w:r>
      <w:r w:rsidRPr="001D02B1">
        <w:rPr>
          <w:rFonts w:ascii="Times New Roman" w:hAnsi="Times New Roman" w:cs="Times New Roman"/>
          <w:szCs w:val="24"/>
        </w:rPr>
        <w:t>New York, NY.</w:t>
      </w:r>
      <w:proofErr w:type="gramEnd"/>
      <w:r w:rsidRPr="001D02B1">
        <w:rPr>
          <w:rFonts w:ascii="Times New Roman" w:hAnsi="Times New Roman" w:cs="Times New Roman"/>
          <w:szCs w:val="24"/>
        </w:rPr>
        <w:t xml:space="preserve"> </w:t>
      </w:r>
      <w:proofErr w:type="gramStart"/>
      <w:r w:rsidRPr="001D02B1">
        <w:rPr>
          <w:rFonts w:ascii="Times New Roman" w:hAnsi="Times New Roman" w:cs="Times New Roman"/>
          <w:szCs w:val="24"/>
        </w:rPr>
        <w:t>American Management Association.</w:t>
      </w:r>
      <w:proofErr w:type="gramEnd"/>
    </w:p>
    <w:p w:rsidR="001D02B1" w:rsidRPr="001D02B1" w:rsidRDefault="00C76FF3" w:rsidP="001D02B1">
      <w:pPr>
        <w:pStyle w:val="referencelist"/>
        <w:ind w:left="720" w:right="0" w:hanging="720"/>
        <w:rPr>
          <w:rFonts w:ascii="Times New Roman" w:hAnsi="Times New Roman" w:cs="Times New Roman"/>
          <w:szCs w:val="24"/>
        </w:rPr>
      </w:pPr>
      <w:proofErr w:type="spellStart"/>
      <w:r w:rsidRPr="001D02B1">
        <w:rPr>
          <w:rFonts w:ascii="Times New Roman" w:hAnsi="Times New Roman" w:cs="Times New Roman"/>
          <w:szCs w:val="24"/>
        </w:rPr>
        <w:t>Kerzner</w:t>
      </w:r>
      <w:proofErr w:type="spellEnd"/>
      <w:r w:rsidRPr="001D02B1">
        <w:rPr>
          <w:rFonts w:ascii="Times New Roman" w:hAnsi="Times New Roman" w:cs="Times New Roman"/>
          <w:szCs w:val="24"/>
        </w:rPr>
        <w:t xml:space="preserve"> </w:t>
      </w:r>
      <w:r w:rsidR="001D02B1" w:rsidRPr="001D02B1">
        <w:rPr>
          <w:rFonts w:ascii="Times New Roman" w:hAnsi="Times New Roman" w:cs="Times New Roman"/>
          <w:szCs w:val="24"/>
        </w:rPr>
        <w:t>H</w:t>
      </w:r>
      <w:proofErr w:type="gramStart"/>
      <w:r w:rsidR="001D02B1" w:rsidRPr="001D02B1">
        <w:rPr>
          <w:rFonts w:ascii="Times New Roman" w:hAnsi="Times New Roman" w:cs="Times New Roman"/>
          <w:szCs w:val="24"/>
        </w:rPr>
        <w:t xml:space="preserve">, </w:t>
      </w:r>
      <w:r>
        <w:rPr>
          <w:rFonts w:ascii="Times New Roman" w:hAnsi="Times New Roman" w:cs="Times New Roman"/>
          <w:szCs w:val="24"/>
        </w:rPr>
        <w:t xml:space="preserve"> </w:t>
      </w:r>
      <w:r w:rsidR="001D02B1" w:rsidRPr="001D02B1">
        <w:rPr>
          <w:rFonts w:ascii="Times New Roman" w:hAnsi="Times New Roman" w:cs="Times New Roman"/>
          <w:szCs w:val="24"/>
        </w:rPr>
        <w:t>(</w:t>
      </w:r>
      <w:proofErr w:type="gramEnd"/>
      <w:r w:rsidR="001D02B1" w:rsidRPr="001D02B1">
        <w:rPr>
          <w:rFonts w:ascii="Times New Roman" w:hAnsi="Times New Roman" w:cs="Times New Roman"/>
          <w:szCs w:val="24"/>
        </w:rPr>
        <w:t xml:space="preserve">2009) </w:t>
      </w:r>
      <w:r w:rsidR="001D02B1" w:rsidRPr="001D02B1">
        <w:rPr>
          <w:rFonts w:ascii="Times New Roman" w:hAnsi="Times New Roman" w:cs="Times New Roman"/>
          <w:i/>
          <w:szCs w:val="24"/>
        </w:rPr>
        <w:t xml:space="preserve">Project </w:t>
      </w:r>
      <w:r w:rsidRPr="001D02B1">
        <w:rPr>
          <w:rFonts w:ascii="Times New Roman" w:hAnsi="Times New Roman" w:cs="Times New Roman"/>
          <w:i/>
          <w:szCs w:val="24"/>
        </w:rPr>
        <w:t>management a systems approach to planning, scheduling, and controlling</w:t>
      </w:r>
      <w:r w:rsidR="001D02B1" w:rsidRPr="001D02B1">
        <w:rPr>
          <w:rFonts w:ascii="Times New Roman" w:hAnsi="Times New Roman" w:cs="Times New Roman"/>
          <w:i/>
          <w:szCs w:val="24"/>
        </w:rPr>
        <w:t xml:space="preserve">, </w:t>
      </w:r>
      <w:r w:rsidR="001D02B1" w:rsidRPr="001D02B1">
        <w:rPr>
          <w:rFonts w:ascii="Times New Roman" w:hAnsi="Times New Roman" w:cs="Times New Roman"/>
          <w:szCs w:val="24"/>
        </w:rPr>
        <w:t>Hoboken, New Jersey: John Wiley &amp; Sons, Inc.</w:t>
      </w:r>
    </w:p>
    <w:p w:rsidR="001D02B1" w:rsidRPr="001D02B1" w:rsidRDefault="001D02B1" w:rsidP="001D02B1">
      <w:pPr>
        <w:pStyle w:val="referencelist"/>
        <w:ind w:left="720" w:right="0" w:hanging="720"/>
        <w:rPr>
          <w:rFonts w:ascii="Times New Roman" w:hAnsi="Times New Roman" w:cs="Times New Roman"/>
          <w:szCs w:val="24"/>
        </w:rPr>
      </w:pPr>
      <w:bookmarkStart w:id="6" w:name="_GoBack"/>
      <w:bookmarkEnd w:id="6"/>
      <w:r w:rsidRPr="001D02B1">
        <w:rPr>
          <w:rFonts w:ascii="Times New Roman" w:hAnsi="Times New Roman" w:cs="Times New Roman"/>
          <w:szCs w:val="24"/>
        </w:rPr>
        <w:t xml:space="preserve">Project Management Institute, Inc. (2009). </w:t>
      </w:r>
      <w:proofErr w:type="gramStart"/>
      <w:r w:rsidRPr="001D02B1">
        <w:rPr>
          <w:rFonts w:ascii="Times New Roman" w:hAnsi="Times New Roman" w:cs="Times New Roman"/>
          <w:i/>
          <w:iCs/>
          <w:szCs w:val="24"/>
        </w:rPr>
        <w:t xml:space="preserve">A </w:t>
      </w:r>
      <w:r w:rsidR="00C76FF3" w:rsidRPr="001D02B1">
        <w:rPr>
          <w:rFonts w:ascii="Times New Roman" w:hAnsi="Times New Roman" w:cs="Times New Roman"/>
          <w:i/>
          <w:iCs/>
          <w:szCs w:val="24"/>
        </w:rPr>
        <w:t>guide to the project management body of knowledg</w:t>
      </w:r>
      <w:r w:rsidRPr="001D02B1">
        <w:rPr>
          <w:rFonts w:ascii="Times New Roman" w:hAnsi="Times New Roman" w:cs="Times New Roman"/>
          <w:i/>
          <w:iCs/>
          <w:szCs w:val="24"/>
        </w:rPr>
        <w:t>e, 4</w:t>
      </w:r>
      <w:r w:rsidRPr="001D02B1">
        <w:rPr>
          <w:rFonts w:ascii="Times New Roman" w:hAnsi="Times New Roman" w:cs="Times New Roman"/>
          <w:i/>
          <w:iCs/>
          <w:szCs w:val="24"/>
          <w:vertAlign w:val="superscript"/>
        </w:rPr>
        <w:t>th</w:t>
      </w:r>
      <w:r w:rsidRPr="001D02B1">
        <w:rPr>
          <w:rFonts w:ascii="Times New Roman" w:hAnsi="Times New Roman" w:cs="Times New Roman"/>
          <w:i/>
          <w:iCs/>
          <w:szCs w:val="24"/>
        </w:rPr>
        <w:t xml:space="preserve"> edition</w:t>
      </w:r>
      <w:r w:rsidRPr="001D02B1">
        <w:rPr>
          <w:rFonts w:ascii="Times New Roman" w:hAnsi="Times New Roman" w:cs="Times New Roman"/>
          <w:szCs w:val="24"/>
        </w:rPr>
        <w:t>.</w:t>
      </w:r>
      <w:proofErr w:type="gramEnd"/>
      <w:r w:rsidRPr="001D02B1">
        <w:rPr>
          <w:rFonts w:ascii="Times New Roman" w:hAnsi="Times New Roman" w:cs="Times New Roman"/>
          <w:szCs w:val="24"/>
        </w:rPr>
        <w:t xml:space="preserve"> Newton Square, PA: Project Management Institute. </w:t>
      </w:r>
    </w:p>
    <w:p w:rsidR="002A2AC8" w:rsidRPr="001D02B1" w:rsidRDefault="002A2AC8">
      <w:pPr>
        <w:pStyle w:val="referencelist"/>
        <w:ind w:left="720" w:right="0" w:hanging="720"/>
        <w:rPr>
          <w:rFonts w:ascii="Times New Roman" w:hAnsi="Times New Roman" w:cs="Times New Roman"/>
          <w:szCs w:val="24"/>
        </w:rPr>
      </w:pPr>
    </w:p>
    <w:sectPr w:rsidR="002A2AC8" w:rsidRPr="001D02B1" w:rsidSect="007E5BA2">
      <w:headerReference w:type="default" r:id="rId17"/>
      <w:footerReference w:type="default" r:id="rId18"/>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5C" w:rsidRDefault="00FE245C" w:rsidP="00A72C5D">
      <w:pPr>
        <w:spacing w:line="240" w:lineRule="auto"/>
      </w:pPr>
      <w:r>
        <w:separator/>
      </w:r>
    </w:p>
  </w:endnote>
  <w:endnote w:type="continuationSeparator" w:id="0">
    <w:p w:rsidR="00FE245C" w:rsidRDefault="00FE245C"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7E5BA2">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rsidP="007E5BA2">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rsidP="007E5BA2">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5C" w:rsidRDefault="00FE245C" w:rsidP="00A72C5D">
      <w:pPr>
        <w:spacing w:line="240" w:lineRule="auto"/>
      </w:pPr>
      <w:r>
        <w:separator/>
      </w:r>
    </w:p>
  </w:footnote>
  <w:footnote w:type="continuationSeparator" w:id="0">
    <w:p w:rsidR="00FE245C" w:rsidRDefault="00FE245C"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7E5BA2" w:rsidP="007E5BA2">
    <w:pPr>
      <w:pStyle w:val="Header"/>
      <w:tabs>
        <w:tab w:val="clear" w:pos="7920"/>
        <w:tab w:val="clear" w:pos="8640"/>
        <w:tab w:val="right" w:pos="9360"/>
      </w:tabs>
    </w:pPr>
    <w:r>
      <w:t>Running head: PROJECT MANAGEMENT HUMAN RESOURCES – PLANNING, EXECUTION, AND CONTROL</w:t>
    </w:r>
    <w:r>
      <w:tab/>
    </w:r>
    <w:r>
      <w:fldChar w:fldCharType="begin"/>
    </w:r>
    <w:r>
      <w:instrText xml:space="preserve"> PAGE  \* MERGEFORMAT </w:instrText>
    </w:r>
    <w:r>
      <w:fldChar w:fldCharType="separate"/>
    </w:r>
    <w:r w:rsidR="00473835">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Default="007E5B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Pr="007036BB" w:rsidRDefault="007E5BA2" w:rsidP="007E5BA2">
    <w:pPr>
      <w:pStyle w:val="Header"/>
      <w:tabs>
        <w:tab w:val="clear" w:pos="7920"/>
        <w:tab w:val="clear" w:pos="8640"/>
        <w:tab w:val="right" w:pos="9360"/>
      </w:tabs>
    </w:pPr>
    <w:r>
      <w:t>PROJECT MANAGEMENT HUMAN RESOURCES – PLANNING, EXECUTION, AND CONTROL</w:t>
    </w:r>
    <w:r>
      <w:tab/>
    </w:r>
    <w:r>
      <w:fldChar w:fldCharType="begin"/>
    </w:r>
    <w:r>
      <w:instrText xml:space="preserve"> PAGE  \* MERGEFORMAT </w:instrText>
    </w:r>
    <w:r>
      <w:fldChar w:fldCharType="separate"/>
    </w:r>
    <w:r w:rsidR="00473835">
      <w:rPr>
        <w:noProof/>
      </w:rPr>
      <w:t>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A2" w:rsidRPr="007036BB" w:rsidRDefault="007E5BA2" w:rsidP="007E5BA2">
    <w:pPr>
      <w:pStyle w:val="Header"/>
      <w:tabs>
        <w:tab w:val="clear" w:pos="7920"/>
        <w:tab w:val="clear" w:pos="8640"/>
        <w:tab w:val="right" w:pos="9360"/>
      </w:tabs>
    </w:pPr>
    <w:r>
      <w:t>PROJECT MANAGEMENT HUMAN RESOURCES – PLANNING, EXECUTION, AND CONTROL</w:t>
    </w:r>
    <w:r>
      <w:tab/>
    </w:r>
    <w:r>
      <w:fldChar w:fldCharType="begin"/>
    </w:r>
    <w:r>
      <w:instrText xml:space="preserve"> PAGE  \* MERGEFORMAT </w:instrText>
    </w:r>
    <w:r>
      <w:fldChar w:fldCharType="separate"/>
    </w:r>
    <w:r w:rsidR="00473835">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514C269A"/>
    <w:multiLevelType w:val="hybridMultilevel"/>
    <w:tmpl w:val="1F3E0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5635F54"/>
    <w:multiLevelType w:val="hybridMultilevel"/>
    <w:tmpl w:val="C45C7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4"/>
  </w:num>
  <w:num w:numId="8">
    <w:abstractNumId w:val="4"/>
  </w:num>
  <w:num w:numId="9">
    <w:abstractNumId w:val="4"/>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5BA2"/>
    <w:rsid w:val="00000172"/>
    <w:rsid w:val="000022D2"/>
    <w:rsid w:val="00005CCD"/>
    <w:rsid w:val="00006858"/>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C31EA"/>
    <w:rsid w:val="000D5909"/>
    <w:rsid w:val="000D7867"/>
    <w:rsid w:val="000E1661"/>
    <w:rsid w:val="000E18B1"/>
    <w:rsid w:val="000F1A8E"/>
    <w:rsid w:val="000F42B8"/>
    <w:rsid w:val="00101928"/>
    <w:rsid w:val="00111B11"/>
    <w:rsid w:val="001122B5"/>
    <w:rsid w:val="00120C0C"/>
    <w:rsid w:val="001226A1"/>
    <w:rsid w:val="00136F0E"/>
    <w:rsid w:val="001438E5"/>
    <w:rsid w:val="001448F2"/>
    <w:rsid w:val="00153EB1"/>
    <w:rsid w:val="00154025"/>
    <w:rsid w:val="001543DE"/>
    <w:rsid w:val="00162335"/>
    <w:rsid w:val="00163358"/>
    <w:rsid w:val="00170232"/>
    <w:rsid w:val="00171B78"/>
    <w:rsid w:val="00180628"/>
    <w:rsid w:val="00180A47"/>
    <w:rsid w:val="00183D28"/>
    <w:rsid w:val="00184E1A"/>
    <w:rsid w:val="001958EA"/>
    <w:rsid w:val="001A0C7B"/>
    <w:rsid w:val="001A341B"/>
    <w:rsid w:val="001A3E2F"/>
    <w:rsid w:val="001A7095"/>
    <w:rsid w:val="001C0ECF"/>
    <w:rsid w:val="001C1FFB"/>
    <w:rsid w:val="001C5478"/>
    <w:rsid w:val="001C7850"/>
    <w:rsid w:val="001D02B1"/>
    <w:rsid w:val="001D1D2E"/>
    <w:rsid w:val="001D6168"/>
    <w:rsid w:val="001E3D44"/>
    <w:rsid w:val="001E74A0"/>
    <w:rsid w:val="001E75C8"/>
    <w:rsid w:val="001E7787"/>
    <w:rsid w:val="001F1C76"/>
    <w:rsid w:val="001F3AA0"/>
    <w:rsid w:val="001F40A3"/>
    <w:rsid w:val="001F6F7C"/>
    <w:rsid w:val="00202064"/>
    <w:rsid w:val="00212D51"/>
    <w:rsid w:val="002130BD"/>
    <w:rsid w:val="00214B43"/>
    <w:rsid w:val="00222118"/>
    <w:rsid w:val="00224457"/>
    <w:rsid w:val="00226F43"/>
    <w:rsid w:val="00242BF8"/>
    <w:rsid w:val="00245C26"/>
    <w:rsid w:val="002531E5"/>
    <w:rsid w:val="00256BD3"/>
    <w:rsid w:val="00261A10"/>
    <w:rsid w:val="002730D7"/>
    <w:rsid w:val="00275B6E"/>
    <w:rsid w:val="002947E2"/>
    <w:rsid w:val="002974C4"/>
    <w:rsid w:val="00297AD3"/>
    <w:rsid w:val="002A2AC8"/>
    <w:rsid w:val="002B0AC6"/>
    <w:rsid w:val="002C1C3F"/>
    <w:rsid w:val="002C3EB7"/>
    <w:rsid w:val="002C3FD9"/>
    <w:rsid w:val="002D08E9"/>
    <w:rsid w:val="002D1B74"/>
    <w:rsid w:val="002D2086"/>
    <w:rsid w:val="002D5ACD"/>
    <w:rsid w:val="002D69CB"/>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B18E9"/>
    <w:rsid w:val="003B3AD9"/>
    <w:rsid w:val="003C242D"/>
    <w:rsid w:val="003C3ABA"/>
    <w:rsid w:val="003C4AA2"/>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61F1C"/>
    <w:rsid w:val="00472C2E"/>
    <w:rsid w:val="00473835"/>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A9A"/>
    <w:rsid w:val="004D11EB"/>
    <w:rsid w:val="004E03B2"/>
    <w:rsid w:val="004E06AF"/>
    <w:rsid w:val="004E0DC5"/>
    <w:rsid w:val="004E5F49"/>
    <w:rsid w:val="00505D01"/>
    <w:rsid w:val="005124DA"/>
    <w:rsid w:val="00514689"/>
    <w:rsid w:val="00521469"/>
    <w:rsid w:val="00536E8A"/>
    <w:rsid w:val="005413BB"/>
    <w:rsid w:val="005456CC"/>
    <w:rsid w:val="00553558"/>
    <w:rsid w:val="0055358B"/>
    <w:rsid w:val="00555378"/>
    <w:rsid w:val="00555976"/>
    <w:rsid w:val="005749C2"/>
    <w:rsid w:val="00580B3A"/>
    <w:rsid w:val="00582E97"/>
    <w:rsid w:val="005A08D0"/>
    <w:rsid w:val="005A0AB1"/>
    <w:rsid w:val="005A73F7"/>
    <w:rsid w:val="005B1FEE"/>
    <w:rsid w:val="005B3BED"/>
    <w:rsid w:val="005B7349"/>
    <w:rsid w:val="005C3F37"/>
    <w:rsid w:val="005D3F12"/>
    <w:rsid w:val="005D48E2"/>
    <w:rsid w:val="005D7A37"/>
    <w:rsid w:val="005E089D"/>
    <w:rsid w:val="005E11F3"/>
    <w:rsid w:val="005E48A9"/>
    <w:rsid w:val="005F2F74"/>
    <w:rsid w:val="005F3034"/>
    <w:rsid w:val="005F5323"/>
    <w:rsid w:val="005F7C0A"/>
    <w:rsid w:val="00625860"/>
    <w:rsid w:val="00627522"/>
    <w:rsid w:val="00631C95"/>
    <w:rsid w:val="006373CE"/>
    <w:rsid w:val="00637F5D"/>
    <w:rsid w:val="00641C24"/>
    <w:rsid w:val="00652913"/>
    <w:rsid w:val="00663557"/>
    <w:rsid w:val="00667621"/>
    <w:rsid w:val="00672544"/>
    <w:rsid w:val="00681D57"/>
    <w:rsid w:val="00692560"/>
    <w:rsid w:val="00693806"/>
    <w:rsid w:val="006939B3"/>
    <w:rsid w:val="006A4065"/>
    <w:rsid w:val="006A5778"/>
    <w:rsid w:val="006A586E"/>
    <w:rsid w:val="006A59EC"/>
    <w:rsid w:val="006B5763"/>
    <w:rsid w:val="006B5A0E"/>
    <w:rsid w:val="006B72FE"/>
    <w:rsid w:val="006C265F"/>
    <w:rsid w:val="006C28DD"/>
    <w:rsid w:val="006C7906"/>
    <w:rsid w:val="006D1DA5"/>
    <w:rsid w:val="006E1DF9"/>
    <w:rsid w:val="006E4C97"/>
    <w:rsid w:val="006F0ADB"/>
    <w:rsid w:val="006F1977"/>
    <w:rsid w:val="006F5E43"/>
    <w:rsid w:val="006F6FA0"/>
    <w:rsid w:val="00701BBF"/>
    <w:rsid w:val="007026FA"/>
    <w:rsid w:val="00703149"/>
    <w:rsid w:val="007036BB"/>
    <w:rsid w:val="00714506"/>
    <w:rsid w:val="00714A69"/>
    <w:rsid w:val="0071579C"/>
    <w:rsid w:val="007157A3"/>
    <w:rsid w:val="00731885"/>
    <w:rsid w:val="00732271"/>
    <w:rsid w:val="007331C4"/>
    <w:rsid w:val="007343F3"/>
    <w:rsid w:val="00734991"/>
    <w:rsid w:val="00737297"/>
    <w:rsid w:val="00745649"/>
    <w:rsid w:val="007472BD"/>
    <w:rsid w:val="007474FA"/>
    <w:rsid w:val="00750476"/>
    <w:rsid w:val="00752C8D"/>
    <w:rsid w:val="00763962"/>
    <w:rsid w:val="00783F2A"/>
    <w:rsid w:val="00786C7E"/>
    <w:rsid w:val="0079022D"/>
    <w:rsid w:val="007905C7"/>
    <w:rsid w:val="0079303C"/>
    <w:rsid w:val="007B0AFE"/>
    <w:rsid w:val="007B120E"/>
    <w:rsid w:val="007B3B06"/>
    <w:rsid w:val="007B4C67"/>
    <w:rsid w:val="007B61F8"/>
    <w:rsid w:val="007C2E1B"/>
    <w:rsid w:val="007C5AFF"/>
    <w:rsid w:val="007C7A5E"/>
    <w:rsid w:val="007D20CE"/>
    <w:rsid w:val="007D2229"/>
    <w:rsid w:val="007D5E4C"/>
    <w:rsid w:val="007D6D58"/>
    <w:rsid w:val="007E1B13"/>
    <w:rsid w:val="007E2AC1"/>
    <w:rsid w:val="007E4BA3"/>
    <w:rsid w:val="007E5BA2"/>
    <w:rsid w:val="007E736E"/>
    <w:rsid w:val="007F66C5"/>
    <w:rsid w:val="007F79E5"/>
    <w:rsid w:val="00800B80"/>
    <w:rsid w:val="00807AE3"/>
    <w:rsid w:val="00810A96"/>
    <w:rsid w:val="00820ABA"/>
    <w:rsid w:val="00824596"/>
    <w:rsid w:val="008322C8"/>
    <w:rsid w:val="008323FF"/>
    <w:rsid w:val="00842E3E"/>
    <w:rsid w:val="00844BB7"/>
    <w:rsid w:val="00850AEB"/>
    <w:rsid w:val="0085126F"/>
    <w:rsid w:val="00856ED8"/>
    <w:rsid w:val="00861BDD"/>
    <w:rsid w:val="0086374D"/>
    <w:rsid w:val="008662AF"/>
    <w:rsid w:val="00874327"/>
    <w:rsid w:val="00876646"/>
    <w:rsid w:val="00881928"/>
    <w:rsid w:val="0089002E"/>
    <w:rsid w:val="00891B97"/>
    <w:rsid w:val="008963BE"/>
    <w:rsid w:val="008964C1"/>
    <w:rsid w:val="008B073C"/>
    <w:rsid w:val="008C23D7"/>
    <w:rsid w:val="008D28E8"/>
    <w:rsid w:val="008F1C2B"/>
    <w:rsid w:val="009013EB"/>
    <w:rsid w:val="009031FB"/>
    <w:rsid w:val="0090404D"/>
    <w:rsid w:val="0092157F"/>
    <w:rsid w:val="00930CB4"/>
    <w:rsid w:val="00932957"/>
    <w:rsid w:val="00946E9A"/>
    <w:rsid w:val="009617A8"/>
    <w:rsid w:val="00961B81"/>
    <w:rsid w:val="00963DE4"/>
    <w:rsid w:val="009655BD"/>
    <w:rsid w:val="0096737C"/>
    <w:rsid w:val="0097012E"/>
    <w:rsid w:val="00972387"/>
    <w:rsid w:val="00974BB9"/>
    <w:rsid w:val="00975A1E"/>
    <w:rsid w:val="0097792A"/>
    <w:rsid w:val="00980AF5"/>
    <w:rsid w:val="00995EA2"/>
    <w:rsid w:val="009A128F"/>
    <w:rsid w:val="009A2173"/>
    <w:rsid w:val="009C6AB5"/>
    <w:rsid w:val="009C6B98"/>
    <w:rsid w:val="009C7CDC"/>
    <w:rsid w:val="009D2398"/>
    <w:rsid w:val="009E54C1"/>
    <w:rsid w:val="009F0AB2"/>
    <w:rsid w:val="009F1651"/>
    <w:rsid w:val="00A01D30"/>
    <w:rsid w:val="00A04308"/>
    <w:rsid w:val="00A0777B"/>
    <w:rsid w:val="00A143AE"/>
    <w:rsid w:val="00A21BE0"/>
    <w:rsid w:val="00A22C25"/>
    <w:rsid w:val="00A25832"/>
    <w:rsid w:val="00A26EAF"/>
    <w:rsid w:val="00A406FC"/>
    <w:rsid w:val="00A4540A"/>
    <w:rsid w:val="00A4762F"/>
    <w:rsid w:val="00A50347"/>
    <w:rsid w:val="00A520EB"/>
    <w:rsid w:val="00A52D0D"/>
    <w:rsid w:val="00A61C3D"/>
    <w:rsid w:val="00A623DB"/>
    <w:rsid w:val="00A63321"/>
    <w:rsid w:val="00A72BE4"/>
    <w:rsid w:val="00A72C5D"/>
    <w:rsid w:val="00A7481B"/>
    <w:rsid w:val="00A8055D"/>
    <w:rsid w:val="00A82BCC"/>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64958"/>
    <w:rsid w:val="00B7732A"/>
    <w:rsid w:val="00B81A09"/>
    <w:rsid w:val="00B81F3C"/>
    <w:rsid w:val="00B83E32"/>
    <w:rsid w:val="00B858C3"/>
    <w:rsid w:val="00BA0DE2"/>
    <w:rsid w:val="00BA4434"/>
    <w:rsid w:val="00BA5830"/>
    <w:rsid w:val="00BA5E94"/>
    <w:rsid w:val="00BC2D7C"/>
    <w:rsid w:val="00BC3677"/>
    <w:rsid w:val="00BC67C0"/>
    <w:rsid w:val="00BD2D34"/>
    <w:rsid w:val="00BE0993"/>
    <w:rsid w:val="00BE11BC"/>
    <w:rsid w:val="00BE2B6A"/>
    <w:rsid w:val="00C037A2"/>
    <w:rsid w:val="00C10AD9"/>
    <w:rsid w:val="00C317C3"/>
    <w:rsid w:val="00C34A26"/>
    <w:rsid w:val="00C379A3"/>
    <w:rsid w:val="00C471C1"/>
    <w:rsid w:val="00C52993"/>
    <w:rsid w:val="00C600A7"/>
    <w:rsid w:val="00C62CAF"/>
    <w:rsid w:val="00C64C49"/>
    <w:rsid w:val="00C76A52"/>
    <w:rsid w:val="00C76FF3"/>
    <w:rsid w:val="00C8138B"/>
    <w:rsid w:val="00C83A2C"/>
    <w:rsid w:val="00C87604"/>
    <w:rsid w:val="00C94401"/>
    <w:rsid w:val="00C95DE8"/>
    <w:rsid w:val="00CA1931"/>
    <w:rsid w:val="00CB0DC9"/>
    <w:rsid w:val="00CB1252"/>
    <w:rsid w:val="00CB5252"/>
    <w:rsid w:val="00CB6919"/>
    <w:rsid w:val="00CC1689"/>
    <w:rsid w:val="00CC33B0"/>
    <w:rsid w:val="00CD615F"/>
    <w:rsid w:val="00CD7006"/>
    <w:rsid w:val="00CD72FB"/>
    <w:rsid w:val="00CE1F97"/>
    <w:rsid w:val="00CE6374"/>
    <w:rsid w:val="00CE69DB"/>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813"/>
    <w:rsid w:val="00DA78C9"/>
    <w:rsid w:val="00DA78D9"/>
    <w:rsid w:val="00DB15F2"/>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2DDC"/>
    <w:rsid w:val="00E10CE6"/>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7EF9"/>
    <w:rsid w:val="00ED76C8"/>
    <w:rsid w:val="00EE7D74"/>
    <w:rsid w:val="00EF7CF1"/>
    <w:rsid w:val="00F01503"/>
    <w:rsid w:val="00F06DBD"/>
    <w:rsid w:val="00F07166"/>
    <w:rsid w:val="00F13F20"/>
    <w:rsid w:val="00F16EC4"/>
    <w:rsid w:val="00F177BF"/>
    <w:rsid w:val="00F2446F"/>
    <w:rsid w:val="00F306B4"/>
    <w:rsid w:val="00F32C66"/>
    <w:rsid w:val="00F35C1F"/>
    <w:rsid w:val="00F506A1"/>
    <w:rsid w:val="00F50F78"/>
    <w:rsid w:val="00F54CBF"/>
    <w:rsid w:val="00F54F74"/>
    <w:rsid w:val="00F554C2"/>
    <w:rsid w:val="00F565A9"/>
    <w:rsid w:val="00F56D1A"/>
    <w:rsid w:val="00F70894"/>
    <w:rsid w:val="00F7263A"/>
    <w:rsid w:val="00F747BF"/>
    <w:rsid w:val="00F75CC1"/>
    <w:rsid w:val="00F85016"/>
    <w:rsid w:val="00F957DC"/>
    <w:rsid w:val="00FA0038"/>
    <w:rsid w:val="00FA39AB"/>
    <w:rsid w:val="00FA5D35"/>
    <w:rsid w:val="00FA79B5"/>
    <w:rsid w:val="00FB3885"/>
    <w:rsid w:val="00FB3F23"/>
    <w:rsid w:val="00FB609A"/>
    <w:rsid w:val="00FC5F64"/>
    <w:rsid w:val="00FD02BB"/>
    <w:rsid w:val="00FD0EC9"/>
    <w:rsid w:val="00FE245C"/>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 w:type="paragraph" w:customStyle="1" w:styleId="referencelist">
    <w:name w:val="reference list"/>
    <w:basedOn w:val="Normal"/>
    <w:rsid w:val="001D02B1"/>
    <w:pPr>
      <w:spacing w:line="480" w:lineRule="atLeast"/>
      <w:ind w:right="1080" w:firstLine="440"/>
    </w:pPr>
    <w:rPr>
      <w:rFonts w:ascii="Courier" w:hAnsi="Courier" w:cs="Courier"/>
      <w:szCs w:val="20"/>
    </w:rPr>
  </w:style>
  <w:style w:type="character" w:styleId="CommentReference">
    <w:name w:val="annotation reference"/>
    <w:basedOn w:val="DefaultParagraphFont"/>
    <w:rsid w:val="00101928"/>
    <w:rPr>
      <w:sz w:val="16"/>
      <w:szCs w:val="16"/>
    </w:rPr>
  </w:style>
  <w:style w:type="paragraph" w:styleId="CommentText">
    <w:name w:val="annotation text"/>
    <w:basedOn w:val="Normal"/>
    <w:link w:val="CommentTextChar"/>
    <w:rsid w:val="00101928"/>
    <w:pPr>
      <w:spacing w:line="240" w:lineRule="auto"/>
    </w:pPr>
    <w:rPr>
      <w:sz w:val="20"/>
      <w:szCs w:val="20"/>
    </w:rPr>
  </w:style>
  <w:style w:type="character" w:customStyle="1" w:styleId="CommentTextChar">
    <w:name w:val="Comment Text Char"/>
    <w:basedOn w:val="DefaultParagraphFont"/>
    <w:link w:val="CommentText"/>
    <w:rsid w:val="00101928"/>
  </w:style>
  <w:style w:type="paragraph" w:styleId="CommentSubject">
    <w:name w:val="annotation subject"/>
    <w:basedOn w:val="CommentText"/>
    <w:next w:val="CommentText"/>
    <w:link w:val="CommentSubjectChar"/>
    <w:rsid w:val="00101928"/>
    <w:rPr>
      <w:b/>
      <w:bCs/>
    </w:rPr>
  </w:style>
  <w:style w:type="character" w:customStyle="1" w:styleId="CommentSubjectChar">
    <w:name w:val="Comment Subject Char"/>
    <w:basedOn w:val="CommentTextChar"/>
    <w:link w:val="CommentSubject"/>
    <w:rsid w:val="00101928"/>
    <w:rPr>
      <w:b/>
      <w:bCs/>
    </w:rPr>
  </w:style>
  <w:style w:type="paragraph" w:styleId="BalloonText">
    <w:name w:val="Balloon Text"/>
    <w:basedOn w:val="Normal"/>
    <w:link w:val="BalloonTextChar"/>
    <w:rsid w:val="0010192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19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1ai"/>
    <w:pPr>
      <w:numPr>
        <w:numId w:val="2"/>
      </w:numPr>
    </w:pPr>
  </w:style>
  <w:style w:type="numbering" w:customStyle="1" w:styleId="1ai">
    <w:name w:val="111111"/>
    <w:pPr>
      <w:numPr>
        <w:numId w:val="4"/>
      </w:numPr>
    </w:pPr>
  </w:style>
  <w:style w:type="numbering" w:customStyle="1" w:styleId="AbstractTitle">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StyleEaseAPA</Template>
  <TotalTime>2</TotalTime>
  <Pages>6</Pages>
  <Words>1094</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3</cp:revision>
  <dcterms:created xsi:type="dcterms:W3CDTF">2013-03-03T20:48:00Z</dcterms:created>
  <dcterms:modified xsi:type="dcterms:W3CDTF">2013-03-03T20:50:00Z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Project Management Human Resources – Planning, Execution, and Control</vt:lpwstr>
  </property>
  <property fmtid="{D5CDD505-2E9C-101B-9397-08002B2CF9AE}" pid="4" name="APARunningHead">
    <vt:lpwstr>PROJECT MANAGEMENT HUMAN RESOURCES – PLANNING, EXECUTION, AND CONTROL</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