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4E" w:rsidRPr="00976725" w:rsidRDefault="00D2194E" w:rsidP="00976725">
      <w:pPr>
        <w:spacing w:line="360" w:lineRule="auto"/>
        <w:ind w:firstLine="720"/>
        <w:rPr>
          <w:rFonts w:ascii="Arial" w:eastAsia="Times New Roman" w:hAnsi="Arial" w:cs="Arial"/>
          <w:bCs/>
        </w:rPr>
      </w:pPr>
      <w:r w:rsidRPr="00976725">
        <w:rPr>
          <w:rFonts w:ascii="Arial" w:eastAsia="Times New Roman" w:hAnsi="Arial" w:cs="Arial"/>
          <w:bCs/>
        </w:rPr>
        <w:t>The majority of what we say informs our actions, because what we say is a result of what we think.  There is such a thing as success language and failure language.  As students, part of your success and or failure is directly related to how you think, act, and speak.  There is power in words, so you should always try to speak words that lead to success.</w:t>
      </w:r>
      <w:bookmarkStart w:id="0" w:name="_GoBack"/>
      <w:bookmarkEnd w:id="0"/>
    </w:p>
    <w:p w:rsidR="00D2194E" w:rsidRDefault="00D2194E" w:rsidP="00976725">
      <w:pPr>
        <w:spacing w:line="360" w:lineRule="auto"/>
        <w:ind w:firstLine="720"/>
        <w:rPr>
          <w:rFonts w:ascii="Arial" w:eastAsia="Times New Roman" w:hAnsi="Arial" w:cs="Arial"/>
          <w:bCs/>
        </w:rPr>
      </w:pPr>
      <w:r w:rsidRPr="00976725">
        <w:rPr>
          <w:rFonts w:ascii="Arial" w:eastAsia="Times New Roman" w:hAnsi="Arial" w:cs="Arial"/>
          <w:bCs/>
        </w:rPr>
        <w:t>The following activity takes common failure statements that we all make in the face of a challenge and asks that you rewrite them as statements of success.</w:t>
      </w:r>
    </w:p>
    <w:p w:rsidR="00976725" w:rsidRDefault="00976725" w:rsidP="00976725">
      <w:pPr>
        <w:spacing w:line="360" w:lineRule="auto"/>
        <w:ind w:firstLine="720"/>
        <w:rPr>
          <w:rFonts w:ascii="Arial" w:eastAsia="Times New Roman" w:hAnsi="Arial" w:cs="Arial"/>
          <w:bCs/>
        </w:rPr>
      </w:pPr>
    </w:p>
    <w:p w:rsidR="00976725" w:rsidRPr="00976725" w:rsidRDefault="00976725" w:rsidP="00976725">
      <w:pPr>
        <w:spacing w:line="360" w:lineRule="auto"/>
        <w:ind w:firstLine="720"/>
        <w:rPr>
          <w:rFonts w:ascii="Arial" w:eastAsia="Times New Roman" w:hAnsi="Arial" w:cs="Arial"/>
          <w:bCs/>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662"/>
      </w:tblGrid>
      <w:tr w:rsidR="00D2194E" w:rsidRPr="006C539C" w:rsidTr="00976725">
        <w:tc>
          <w:tcPr>
            <w:tcW w:w="5148" w:type="dxa"/>
            <w:shd w:val="pct10" w:color="auto" w:fill="auto"/>
            <w:vAlign w:val="center"/>
          </w:tcPr>
          <w:p w:rsidR="00D2194E" w:rsidRPr="00976725" w:rsidRDefault="00D2194E" w:rsidP="00976725">
            <w:pPr>
              <w:spacing w:line="480" w:lineRule="auto"/>
              <w:jc w:val="center"/>
              <w:rPr>
                <w:rFonts w:ascii="Arial" w:eastAsia="Times New Roman" w:hAnsi="Arial" w:cs="Arial"/>
                <w:b/>
                <w:bCs/>
              </w:rPr>
            </w:pPr>
            <w:r w:rsidRPr="00976725">
              <w:rPr>
                <w:rFonts w:ascii="Arial" w:eastAsia="Times New Roman" w:hAnsi="Arial" w:cs="Arial"/>
                <w:b/>
                <w:bCs/>
              </w:rPr>
              <w:t>Statement of Failure</w:t>
            </w:r>
          </w:p>
        </w:tc>
        <w:tc>
          <w:tcPr>
            <w:tcW w:w="4662" w:type="dxa"/>
            <w:shd w:val="pct10" w:color="auto" w:fill="auto"/>
            <w:vAlign w:val="center"/>
          </w:tcPr>
          <w:p w:rsidR="00D2194E" w:rsidRPr="00976725" w:rsidRDefault="00D2194E" w:rsidP="00976725">
            <w:pPr>
              <w:spacing w:line="480" w:lineRule="auto"/>
              <w:jc w:val="center"/>
              <w:rPr>
                <w:rFonts w:ascii="Arial" w:eastAsia="Times New Roman" w:hAnsi="Arial" w:cs="Arial"/>
                <w:b/>
                <w:bCs/>
              </w:rPr>
            </w:pPr>
            <w:r w:rsidRPr="00976725">
              <w:rPr>
                <w:rFonts w:ascii="Arial" w:eastAsia="Times New Roman" w:hAnsi="Arial" w:cs="Arial"/>
                <w:b/>
                <w:bCs/>
              </w:rPr>
              <w:t>Statement of Success</w:t>
            </w:r>
          </w:p>
        </w:tc>
      </w:tr>
      <w:tr w:rsidR="00D2194E" w:rsidRPr="006C539C" w:rsidTr="00976725">
        <w:trPr>
          <w:trHeight w:val="720"/>
        </w:trPr>
        <w:tc>
          <w:tcPr>
            <w:tcW w:w="5148" w:type="dxa"/>
            <w:vAlign w:val="center"/>
          </w:tcPr>
          <w:p w:rsidR="00D2194E" w:rsidRPr="00976725" w:rsidRDefault="00D2194E" w:rsidP="00976725">
            <w:pPr>
              <w:rPr>
                <w:rFonts w:ascii="Arial" w:eastAsia="Times New Roman" w:hAnsi="Arial" w:cs="Arial"/>
                <w:bCs/>
              </w:rPr>
            </w:pPr>
            <w:r w:rsidRPr="00976725">
              <w:rPr>
                <w:rFonts w:ascii="Arial" w:eastAsia="Times New Roman" w:hAnsi="Arial" w:cs="Arial"/>
                <w:bCs/>
              </w:rPr>
              <w:t>Ex. This is a dumb assignment.</w:t>
            </w:r>
          </w:p>
        </w:tc>
        <w:tc>
          <w:tcPr>
            <w:tcW w:w="4662" w:type="dxa"/>
            <w:vAlign w:val="center"/>
          </w:tcPr>
          <w:p w:rsidR="00D2194E" w:rsidRPr="00976725" w:rsidRDefault="00D2194E" w:rsidP="00976725">
            <w:pPr>
              <w:rPr>
                <w:rFonts w:ascii="Arial" w:eastAsia="Times New Roman" w:hAnsi="Arial" w:cs="Arial"/>
                <w:bCs/>
                <w:i/>
              </w:rPr>
            </w:pPr>
            <w:r w:rsidRPr="00976725">
              <w:rPr>
                <w:rFonts w:ascii="Arial" w:eastAsia="Times New Roman" w:hAnsi="Arial" w:cs="Arial"/>
                <w:bCs/>
              </w:rPr>
              <w:t xml:space="preserve">Ex. </w:t>
            </w:r>
            <w:r w:rsidRPr="00976725">
              <w:rPr>
                <w:rFonts w:ascii="Arial" w:eastAsia="Times New Roman" w:hAnsi="Arial" w:cs="Arial"/>
                <w:bCs/>
                <w:i/>
              </w:rPr>
              <w:t>By doing this assignment I can practice discipline and focus.</w:t>
            </w:r>
          </w:p>
        </w:tc>
      </w:tr>
      <w:tr w:rsidR="00976725" w:rsidRPr="006C539C" w:rsidTr="00976725">
        <w:trPr>
          <w:trHeight w:val="720"/>
        </w:trPr>
        <w:tc>
          <w:tcPr>
            <w:tcW w:w="9810" w:type="dxa"/>
            <w:gridSpan w:val="2"/>
            <w:shd w:val="clear" w:color="auto" w:fill="F2F2F2" w:themeFill="background1" w:themeFillShade="F2"/>
            <w:vAlign w:val="center"/>
          </w:tcPr>
          <w:p w:rsidR="00976725" w:rsidRPr="00976725" w:rsidRDefault="00976725" w:rsidP="00976725">
            <w:pPr>
              <w:jc w:val="center"/>
              <w:rPr>
                <w:rFonts w:ascii="Arial" w:eastAsia="Times New Roman" w:hAnsi="Arial" w:cs="Arial"/>
                <w:b/>
                <w:bCs/>
                <w:sz w:val="36"/>
                <w:szCs w:val="36"/>
              </w:rPr>
            </w:pPr>
            <w:r w:rsidRPr="00976725">
              <w:rPr>
                <w:rFonts w:ascii="Arial" w:eastAsia="Times New Roman" w:hAnsi="Arial" w:cs="Arial"/>
                <w:b/>
                <w:bCs/>
                <w:sz w:val="36"/>
                <w:szCs w:val="36"/>
              </w:rPr>
              <w:t>Group 1</w:t>
            </w:r>
          </w:p>
        </w:tc>
      </w:tr>
      <w:tr w:rsidR="00D2194E" w:rsidRPr="006C539C" w:rsidTr="00976725">
        <w:trPr>
          <w:trHeight w:val="720"/>
        </w:trPr>
        <w:tc>
          <w:tcPr>
            <w:tcW w:w="5148" w:type="dxa"/>
            <w:vAlign w:val="center"/>
          </w:tcPr>
          <w:p w:rsidR="00D2194E" w:rsidRPr="00976725" w:rsidRDefault="00C97E90" w:rsidP="00C97E90">
            <w:pPr>
              <w:pStyle w:val="ListParagraph"/>
              <w:numPr>
                <w:ilvl w:val="0"/>
                <w:numId w:val="1"/>
              </w:numPr>
              <w:ind w:left="360"/>
              <w:rPr>
                <w:rFonts w:ascii="Arial" w:eastAsia="Times New Roman" w:hAnsi="Arial" w:cs="Arial"/>
                <w:bCs/>
              </w:rPr>
            </w:pPr>
            <w:r>
              <w:rPr>
                <w:rFonts w:ascii="Arial" w:eastAsia="Times New Roman" w:hAnsi="Arial" w:cs="Arial"/>
                <w:bCs/>
              </w:rPr>
              <w:t>These assignments are too easy for me.</w:t>
            </w:r>
          </w:p>
        </w:tc>
        <w:tc>
          <w:tcPr>
            <w:tcW w:w="4662" w:type="dxa"/>
            <w:vAlign w:val="center"/>
          </w:tcPr>
          <w:p w:rsidR="00D2194E" w:rsidRPr="00976725" w:rsidRDefault="00D2194E" w:rsidP="00976725">
            <w:pPr>
              <w:rPr>
                <w:rFonts w:ascii="Arial" w:eastAsia="Times New Roman" w:hAnsi="Arial" w:cs="Arial"/>
                <w:bCs/>
              </w:rPr>
            </w:pPr>
          </w:p>
        </w:tc>
      </w:tr>
      <w:tr w:rsidR="00D2194E" w:rsidRPr="006C539C" w:rsidTr="00976725">
        <w:trPr>
          <w:trHeight w:val="720"/>
        </w:trPr>
        <w:tc>
          <w:tcPr>
            <w:tcW w:w="5148" w:type="dxa"/>
            <w:vAlign w:val="center"/>
          </w:tcPr>
          <w:p w:rsidR="00D2194E" w:rsidRPr="00976725" w:rsidRDefault="00D2194E"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I would rather be somewhere else than in class.</w:t>
            </w:r>
          </w:p>
        </w:tc>
        <w:tc>
          <w:tcPr>
            <w:tcW w:w="4662" w:type="dxa"/>
            <w:vAlign w:val="center"/>
          </w:tcPr>
          <w:p w:rsidR="00D2194E" w:rsidRPr="00976725" w:rsidRDefault="00D2194E" w:rsidP="00976725">
            <w:pPr>
              <w:rPr>
                <w:rFonts w:ascii="Arial" w:eastAsia="Times New Roman" w:hAnsi="Arial" w:cs="Arial"/>
                <w:bCs/>
              </w:rPr>
            </w:pPr>
          </w:p>
        </w:tc>
      </w:tr>
      <w:tr w:rsidR="00D2194E" w:rsidRPr="006C539C" w:rsidTr="00976725">
        <w:trPr>
          <w:trHeight w:val="720"/>
        </w:trPr>
        <w:tc>
          <w:tcPr>
            <w:tcW w:w="5148" w:type="dxa"/>
            <w:vAlign w:val="center"/>
          </w:tcPr>
          <w:p w:rsidR="00D2194E" w:rsidRPr="00976725" w:rsidRDefault="00D2194E"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I don’t know why I am in college.</w:t>
            </w:r>
          </w:p>
        </w:tc>
        <w:tc>
          <w:tcPr>
            <w:tcW w:w="4662" w:type="dxa"/>
            <w:vAlign w:val="center"/>
          </w:tcPr>
          <w:p w:rsidR="00D2194E" w:rsidRPr="00976725" w:rsidRDefault="00D2194E" w:rsidP="00976725">
            <w:pPr>
              <w:rPr>
                <w:rFonts w:ascii="Arial" w:eastAsia="Times New Roman" w:hAnsi="Arial" w:cs="Arial"/>
                <w:bCs/>
              </w:rPr>
            </w:pP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Other:</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976725">
        <w:trPr>
          <w:trHeight w:val="720"/>
        </w:trPr>
        <w:tc>
          <w:tcPr>
            <w:tcW w:w="9810" w:type="dxa"/>
            <w:gridSpan w:val="2"/>
            <w:shd w:val="clear" w:color="auto" w:fill="F2F2F2" w:themeFill="background1" w:themeFillShade="F2"/>
            <w:vAlign w:val="center"/>
          </w:tcPr>
          <w:p w:rsidR="00976725" w:rsidRPr="00976725" w:rsidRDefault="00976725" w:rsidP="00976725">
            <w:pPr>
              <w:jc w:val="center"/>
              <w:rPr>
                <w:rFonts w:ascii="Arial" w:eastAsia="Times New Roman" w:hAnsi="Arial" w:cs="Arial"/>
                <w:bCs/>
              </w:rPr>
            </w:pPr>
            <w:r>
              <w:rPr>
                <w:rFonts w:ascii="Arial" w:eastAsia="Times New Roman" w:hAnsi="Arial" w:cs="Arial"/>
                <w:b/>
                <w:bCs/>
                <w:sz w:val="36"/>
                <w:szCs w:val="36"/>
              </w:rPr>
              <w:t>Group 2</w:t>
            </w:r>
          </w:p>
        </w:tc>
      </w:tr>
      <w:tr w:rsidR="00D2194E" w:rsidRPr="006C539C" w:rsidTr="00976725">
        <w:trPr>
          <w:trHeight w:val="720"/>
        </w:trPr>
        <w:tc>
          <w:tcPr>
            <w:tcW w:w="5148" w:type="dxa"/>
            <w:vAlign w:val="center"/>
          </w:tcPr>
          <w:p w:rsidR="00D2194E" w:rsidRPr="00976725" w:rsidRDefault="00C97E90"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My instructor doesn’t like me.</w:t>
            </w:r>
          </w:p>
        </w:tc>
        <w:tc>
          <w:tcPr>
            <w:tcW w:w="4662" w:type="dxa"/>
            <w:vAlign w:val="center"/>
          </w:tcPr>
          <w:p w:rsidR="00D2194E" w:rsidRPr="00976725" w:rsidRDefault="00D2194E" w:rsidP="00976725">
            <w:pPr>
              <w:rPr>
                <w:rFonts w:ascii="Arial" w:eastAsia="Times New Roman" w:hAnsi="Arial" w:cs="Arial"/>
                <w:bCs/>
              </w:rPr>
            </w:pPr>
          </w:p>
        </w:tc>
      </w:tr>
      <w:tr w:rsidR="00D2194E" w:rsidRPr="006C539C" w:rsidTr="00976725">
        <w:trPr>
          <w:trHeight w:val="720"/>
        </w:trPr>
        <w:tc>
          <w:tcPr>
            <w:tcW w:w="5148" w:type="dxa"/>
            <w:vAlign w:val="center"/>
          </w:tcPr>
          <w:p w:rsidR="00D2194E" w:rsidRPr="00976725" w:rsidRDefault="00D2194E"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I don’t have time for working on assignments.</w:t>
            </w:r>
          </w:p>
        </w:tc>
        <w:tc>
          <w:tcPr>
            <w:tcW w:w="4662" w:type="dxa"/>
            <w:vAlign w:val="center"/>
          </w:tcPr>
          <w:p w:rsidR="00D2194E" w:rsidRPr="00976725" w:rsidRDefault="00D2194E" w:rsidP="00976725">
            <w:pPr>
              <w:rPr>
                <w:rFonts w:ascii="Arial" w:eastAsia="Times New Roman" w:hAnsi="Arial" w:cs="Arial"/>
                <w:bCs/>
              </w:rPr>
            </w:pPr>
          </w:p>
        </w:tc>
      </w:tr>
      <w:tr w:rsidR="00D2194E" w:rsidRPr="006C539C" w:rsidTr="00976725">
        <w:trPr>
          <w:trHeight w:val="720"/>
        </w:trPr>
        <w:tc>
          <w:tcPr>
            <w:tcW w:w="5148" w:type="dxa"/>
            <w:vAlign w:val="center"/>
          </w:tcPr>
          <w:p w:rsidR="00D2194E" w:rsidRPr="00976725" w:rsidRDefault="00D2194E"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I hate to read.</w:t>
            </w:r>
          </w:p>
        </w:tc>
        <w:tc>
          <w:tcPr>
            <w:tcW w:w="4662" w:type="dxa"/>
            <w:vAlign w:val="center"/>
          </w:tcPr>
          <w:p w:rsidR="00D2194E" w:rsidRPr="00976725" w:rsidRDefault="00D2194E" w:rsidP="00976725">
            <w:pPr>
              <w:rPr>
                <w:rFonts w:ascii="Arial" w:eastAsia="Times New Roman" w:hAnsi="Arial" w:cs="Arial"/>
                <w:bCs/>
              </w:rPr>
            </w:pP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Other:</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976725">
        <w:trPr>
          <w:trHeight w:val="720"/>
        </w:trPr>
        <w:tc>
          <w:tcPr>
            <w:tcW w:w="9810" w:type="dxa"/>
            <w:gridSpan w:val="2"/>
            <w:shd w:val="clear" w:color="auto" w:fill="F2F2F2" w:themeFill="background1" w:themeFillShade="F2"/>
            <w:vAlign w:val="center"/>
          </w:tcPr>
          <w:p w:rsidR="00976725" w:rsidRPr="00976725" w:rsidRDefault="00976725" w:rsidP="00976725">
            <w:pPr>
              <w:jc w:val="center"/>
              <w:rPr>
                <w:rFonts w:ascii="Arial" w:eastAsia="Times New Roman" w:hAnsi="Arial" w:cs="Arial"/>
                <w:bCs/>
              </w:rPr>
            </w:pPr>
            <w:r>
              <w:rPr>
                <w:rFonts w:ascii="Arial" w:eastAsia="Times New Roman" w:hAnsi="Arial" w:cs="Arial"/>
                <w:b/>
                <w:bCs/>
                <w:sz w:val="36"/>
                <w:szCs w:val="36"/>
              </w:rPr>
              <w:lastRenderedPageBreak/>
              <w:t>Group 3</w:t>
            </w: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I don’t need to turn in assignments on time.</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I don’t need any help with my college classes.</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976725">
        <w:trPr>
          <w:trHeight w:val="720"/>
        </w:trPr>
        <w:tc>
          <w:tcPr>
            <w:tcW w:w="5148" w:type="dxa"/>
            <w:vAlign w:val="center"/>
          </w:tcPr>
          <w:p w:rsidR="00976725" w:rsidRPr="00976725" w:rsidRDefault="00C97E90"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This is too hard.</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Other:</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C97E90">
        <w:trPr>
          <w:trHeight w:val="720"/>
        </w:trPr>
        <w:tc>
          <w:tcPr>
            <w:tcW w:w="9810" w:type="dxa"/>
            <w:gridSpan w:val="2"/>
            <w:shd w:val="clear" w:color="auto" w:fill="F2F2F2" w:themeFill="background1" w:themeFillShade="F2"/>
            <w:vAlign w:val="center"/>
          </w:tcPr>
          <w:p w:rsidR="00976725" w:rsidRPr="00976725" w:rsidRDefault="00976725" w:rsidP="00976725">
            <w:pPr>
              <w:jc w:val="center"/>
              <w:rPr>
                <w:rFonts w:ascii="Arial" w:eastAsia="Times New Roman" w:hAnsi="Arial" w:cs="Arial"/>
                <w:bCs/>
              </w:rPr>
            </w:pPr>
            <w:r>
              <w:rPr>
                <w:rFonts w:ascii="Arial" w:eastAsia="Times New Roman" w:hAnsi="Arial" w:cs="Arial"/>
                <w:b/>
                <w:bCs/>
                <w:sz w:val="36"/>
                <w:szCs w:val="36"/>
              </w:rPr>
              <w:t>Group 4</w:t>
            </w: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I don’t like my instructor.</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I don’t see the need for studying __________ (fill in the course name).</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I don’t need help with career planning.</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Other:</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C97E90">
        <w:trPr>
          <w:trHeight w:val="720"/>
        </w:trPr>
        <w:tc>
          <w:tcPr>
            <w:tcW w:w="9810" w:type="dxa"/>
            <w:gridSpan w:val="2"/>
            <w:shd w:val="clear" w:color="auto" w:fill="F2F2F2" w:themeFill="background1" w:themeFillShade="F2"/>
            <w:vAlign w:val="center"/>
          </w:tcPr>
          <w:p w:rsidR="00976725" w:rsidRPr="00976725" w:rsidRDefault="00976725" w:rsidP="00976725">
            <w:pPr>
              <w:jc w:val="center"/>
              <w:rPr>
                <w:rFonts w:ascii="Arial" w:eastAsia="Times New Roman" w:hAnsi="Arial" w:cs="Arial"/>
                <w:bCs/>
              </w:rPr>
            </w:pPr>
            <w:r>
              <w:rPr>
                <w:rFonts w:ascii="Arial" w:eastAsia="Times New Roman" w:hAnsi="Arial" w:cs="Arial"/>
                <w:b/>
                <w:bCs/>
                <w:sz w:val="36"/>
                <w:szCs w:val="36"/>
              </w:rPr>
              <w:t>Group 5</w:t>
            </w: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I can’t learn.</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I’m just not good at ____</w:t>
            </w:r>
            <w:r>
              <w:rPr>
                <w:rFonts w:ascii="Arial" w:eastAsia="Times New Roman" w:hAnsi="Arial" w:cs="Arial"/>
                <w:bCs/>
              </w:rPr>
              <w:t>_________</w:t>
            </w:r>
            <w:r w:rsidR="00C97E90">
              <w:rPr>
                <w:rFonts w:ascii="Arial" w:eastAsia="Times New Roman" w:hAnsi="Arial" w:cs="Arial"/>
                <w:bCs/>
              </w:rPr>
              <w:t>_</w:t>
            </w:r>
            <w:r>
              <w:rPr>
                <w:rFonts w:ascii="Arial" w:eastAsia="Times New Roman" w:hAnsi="Arial" w:cs="Arial"/>
                <w:bCs/>
              </w:rPr>
              <w:t>__</w:t>
            </w:r>
            <w:r w:rsidRPr="00976725">
              <w:rPr>
                <w:rFonts w:ascii="Arial" w:eastAsia="Times New Roman" w:hAnsi="Arial" w:cs="Arial"/>
                <w:bCs/>
              </w:rPr>
              <w:t xml:space="preserve"> (fill in the blank).</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When will I ever use _____</w:t>
            </w:r>
            <w:r>
              <w:rPr>
                <w:rFonts w:ascii="Arial" w:eastAsia="Times New Roman" w:hAnsi="Arial" w:cs="Arial"/>
                <w:bCs/>
              </w:rPr>
              <w:t>_____</w:t>
            </w:r>
            <w:r w:rsidR="00C97E90">
              <w:rPr>
                <w:rFonts w:ascii="Arial" w:eastAsia="Times New Roman" w:hAnsi="Arial" w:cs="Arial"/>
                <w:bCs/>
              </w:rPr>
              <w:t>_</w:t>
            </w:r>
            <w:r>
              <w:rPr>
                <w:rFonts w:ascii="Arial" w:eastAsia="Times New Roman" w:hAnsi="Arial" w:cs="Arial"/>
                <w:bCs/>
              </w:rPr>
              <w:t>__</w:t>
            </w:r>
            <w:r w:rsidRPr="00976725">
              <w:rPr>
                <w:rFonts w:ascii="Arial" w:eastAsia="Times New Roman" w:hAnsi="Arial" w:cs="Arial"/>
                <w:bCs/>
              </w:rPr>
              <w:t>__ (fill in the content)?</w:t>
            </w:r>
          </w:p>
        </w:tc>
        <w:tc>
          <w:tcPr>
            <w:tcW w:w="4662" w:type="dxa"/>
            <w:vAlign w:val="center"/>
          </w:tcPr>
          <w:p w:rsidR="00976725" w:rsidRPr="00976725" w:rsidRDefault="00976725" w:rsidP="00976725">
            <w:pPr>
              <w:rPr>
                <w:rFonts w:ascii="Arial" w:eastAsia="Times New Roman" w:hAnsi="Arial" w:cs="Arial"/>
                <w:bCs/>
              </w:rPr>
            </w:pPr>
          </w:p>
        </w:tc>
      </w:tr>
      <w:tr w:rsidR="00976725" w:rsidRPr="006C539C" w:rsidTr="00976725">
        <w:trPr>
          <w:trHeight w:val="720"/>
        </w:trPr>
        <w:tc>
          <w:tcPr>
            <w:tcW w:w="5148" w:type="dxa"/>
            <w:vAlign w:val="center"/>
          </w:tcPr>
          <w:p w:rsidR="00976725" w:rsidRPr="00976725" w:rsidRDefault="00976725" w:rsidP="00C97E90">
            <w:pPr>
              <w:pStyle w:val="ListParagraph"/>
              <w:numPr>
                <w:ilvl w:val="0"/>
                <w:numId w:val="1"/>
              </w:numPr>
              <w:ind w:left="360"/>
              <w:rPr>
                <w:rFonts w:ascii="Arial" w:eastAsia="Times New Roman" w:hAnsi="Arial" w:cs="Arial"/>
                <w:bCs/>
              </w:rPr>
            </w:pPr>
            <w:r w:rsidRPr="00976725">
              <w:rPr>
                <w:rFonts w:ascii="Arial" w:eastAsia="Times New Roman" w:hAnsi="Arial" w:cs="Arial"/>
                <w:bCs/>
              </w:rPr>
              <w:t>Other:</w:t>
            </w:r>
          </w:p>
        </w:tc>
        <w:tc>
          <w:tcPr>
            <w:tcW w:w="4662" w:type="dxa"/>
            <w:vAlign w:val="center"/>
          </w:tcPr>
          <w:p w:rsidR="00976725" w:rsidRPr="00976725" w:rsidRDefault="00976725" w:rsidP="00976725">
            <w:pPr>
              <w:rPr>
                <w:rFonts w:ascii="Arial" w:eastAsia="Times New Roman" w:hAnsi="Arial" w:cs="Arial"/>
                <w:bCs/>
              </w:rPr>
            </w:pPr>
          </w:p>
        </w:tc>
      </w:tr>
    </w:tbl>
    <w:p w:rsidR="00D2194E" w:rsidRPr="0022679B" w:rsidRDefault="00D2194E" w:rsidP="00D2194E">
      <w:pPr>
        <w:spacing w:line="480" w:lineRule="auto"/>
        <w:rPr>
          <w:rFonts w:eastAsia="Times New Roman"/>
          <w:bCs/>
        </w:rPr>
      </w:pPr>
    </w:p>
    <w:p w:rsidR="00D2194E" w:rsidRPr="00976725" w:rsidRDefault="00D2194E" w:rsidP="00D2194E">
      <w:pPr>
        <w:pStyle w:val="Footer"/>
        <w:jc w:val="right"/>
        <w:rPr>
          <w:rFonts w:ascii="Arial" w:hAnsi="Arial" w:cs="Arial"/>
          <w:i/>
          <w:sz w:val="20"/>
          <w:szCs w:val="20"/>
          <w:lang w:val="en-US"/>
        </w:rPr>
      </w:pPr>
      <w:r w:rsidRPr="00976725">
        <w:rPr>
          <w:rFonts w:ascii="Arial" w:hAnsi="Arial" w:cs="Arial"/>
          <w:i/>
          <w:sz w:val="20"/>
          <w:szCs w:val="20"/>
          <w:lang w:val="en-US"/>
        </w:rPr>
        <w:t xml:space="preserve">                          Adapted from </w:t>
      </w:r>
      <w:r w:rsidRPr="00976725">
        <w:rPr>
          <w:rFonts w:ascii="Arial" w:hAnsi="Arial" w:cs="Arial"/>
          <w:i/>
          <w:sz w:val="20"/>
          <w:szCs w:val="20"/>
        </w:rPr>
        <w:t>Baldwin &amp; Moore</w:t>
      </w:r>
      <w:r w:rsidRPr="00976725">
        <w:rPr>
          <w:rFonts w:ascii="Arial" w:hAnsi="Arial" w:cs="Arial"/>
          <w:i/>
          <w:sz w:val="20"/>
          <w:szCs w:val="20"/>
        </w:rPr>
        <w:tab/>
      </w:r>
    </w:p>
    <w:p w:rsidR="00D2194E" w:rsidRPr="00976725" w:rsidRDefault="00D2194E" w:rsidP="00D2194E">
      <w:pPr>
        <w:pStyle w:val="Footer"/>
        <w:jc w:val="right"/>
        <w:rPr>
          <w:rFonts w:ascii="Arial" w:hAnsi="Arial" w:cs="Arial"/>
          <w:i/>
          <w:sz w:val="20"/>
          <w:szCs w:val="20"/>
          <w:lang w:val="en-US"/>
        </w:rPr>
      </w:pPr>
      <w:r w:rsidRPr="00976725">
        <w:rPr>
          <w:rFonts w:ascii="Arial" w:hAnsi="Arial" w:cs="Arial"/>
          <w:i/>
          <w:sz w:val="20"/>
          <w:szCs w:val="20"/>
          <w:lang w:val="en-US"/>
        </w:rPr>
        <w:t xml:space="preserve">    </w:t>
      </w:r>
      <w:r w:rsidRPr="00976725">
        <w:rPr>
          <w:rFonts w:ascii="Arial" w:hAnsi="Arial" w:cs="Arial"/>
          <w:i/>
          <w:sz w:val="20"/>
          <w:szCs w:val="20"/>
        </w:rPr>
        <w:t>Success Strategies for Students of Color</w:t>
      </w:r>
    </w:p>
    <w:p w:rsidR="00705887" w:rsidRPr="00976725" w:rsidRDefault="00705887">
      <w:pPr>
        <w:rPr>
          <w:rFonts w:ascii="Arial" w:hAnsi="Arial" w:cs="Arial"/>
          <w:sz w:val="20"/>
          <w:szCs w:val="20"/>
        </w:rPr>
      </w:pPr>
    </w:p>
    <w:sectPr w:rsidR="00705887" w:rsidRPr="00976725" w:rsidSect="007058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25" w:rsidRDefault="00976725" w:rsidP="00976725">
      <w:r>
        <w:separator/>
      </w:r>
    </w:p>
  </w:endnote>
  <w:endnote w:type="continuationSeparator" w:id="0">
    <w:p w:rsidR="00976725" w:rsidRDefault="00976725" w:rsidP="0097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25" w:rsidRDefault="00976725" w:rsidP="00976725">
      <w:r>
        <w:separator/>
      </w:r>
    </w:p>
  </w:footnote>
  <w:footnote w:type="continuationSeparator" w:id="0">
    <w:p w:rsidR="00976725" w:rsidRDefault="00976725" w:rsidP="00976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25" w:rsidRPr="00D2194E" w:rsidRDefault="00976725" w:rsidP="00C97E90">
    <w:pPr>
      <w:pBdr>
        <w:bottom w:val="single" w:sz="4" w:space="1" w:color="auto"/>
      </w:pBdr>
      <w:jc w:val="center"/>
      <w:rPr>
        <w:rFonts w:eastAsia="Times New Roman"/>
        <w:b/>
        <w:bCs/>
        <w:sz w:val="32"/>
        <w:szCs w:val="32"/>
      </w:rPr>
    </w:pPr>
    <w:r w:rsidRPr="00D2194E">
      <w:rPr>
        <w:rFonts w:eastAsia="Times New Roman"/>
        <w:b/>
        <w:bCs/>
        <w:sz w:val="32"/>
        <w:szCs w:val="32"/>
      </w:rPr>
      <w:t>From Defense to Offense</w:t>
    </w:r>
  </w:p>
  <w:p w:rsidR="00976725" w:rsidRDefault="009767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45B67"/>
    <w:multiLevelType w:val="hybridMultilevel"/>
    <w:tmpl w:val="84E6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4E"/>
    <w:rsid w:val="00400E1C"/>
    <w:rsid w:val="00705887"/>
    <w:rsid w:val="00976725"/>
    <w:rsid w:val="009D78AA"/>
    <w:rsid w:val="00AC7DA6"/>
    <w:rsid w:val="00B56787"/>
    <w:rsid w:val="00BF44EA"/>
    <w:rsid w:val="00C3047C"/>
    <w:rsid w:val="00C97E90"/>
    <w:rsid w:val="00D2194E"/>
    <w:rsid w:val="00D35172"/>
    <w:rsid w:val="00D42A09"/>
    <w:rsid w:val="00D9206D"/>
    <w:rsid w:val="00EA75A9"/>
    <w:rsid w:val="00F9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AA947-A496-40A8-ADBB-9A2B67A9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4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2194E"/>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2194E"/>
    <w:rPr>
      <w:rFonts w:ascii="Times New Roman" w:eastAsia="Calibri" w:hAnsi="Times New Roman" w:cs="Times New Roman"/>
      <w:sz w:val="24"/>
      <w:szCs w:val="24"/>
      <w:lang w:val="x-none" w:eastAsia="x-none"/>
    </w:rPr>
  </w:style>
  <w:style w:type="paragraph" w:styleId="Header">
    <w:name w:val="header"/>
    <w:basedOn w:val="Normal"/>
    <w:link w:val="HeaderChar"/>
    <w:uiPriority w:val="99"/>
    <w:unhideWhenUsed/>
    <w:rsid w:val="00976725"/>
    <w:pPr>
      <w:tabs>
        <w:tab w:val="center" w:pos="4680"/>
        <w:tab w:val="right" w:pos="9360"/>
      </w:tabs>
    </w:pPr>
  </w:style>
  <w:style w:type="character" w:customStyle="1" w:styleId="HeaderChar">
    <w:name w:val="Header Char"/>
    <w:basedOn w:val="DefaultParagraphFont"/>
    <w:link w:val="Header"/>
    <w:uiPriority w:val="99"/>
    <w:rsid w:val="00976725"/>
    <w:rPr>
      <w:rFonts w:ascii="Times New Roman" w:eastAsia="Calibri" w:hAnsi="Times New Roman" w:cs="Times New Roman"/>
      <w:sz w:val="24"/>
      <w:szCs w:val="24"/>
    </w:rPr>
  </w:style>
  <w:style w:type="paragraph" w:styleId="ListParagraph">
    <w:name w:val="List Paragraph"/>
    <w:basedOn w:val="Normal"/>
    <w:uiPriority w:val="34"/>
    <w:qFormat/>
    <w:rsid w:val="00976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semccasland</dc:creator>
  <cp:lastModifiedBy>Rottini, Frances K.</cp:lastModifiedBy>
  <cp:revision>2</cp:revision>
  <dcterms:created xsi:type="dcterms:W3CDTF">2012-06-19T21:46:00Z</dcterms:created>
  <dcterms:modified xsi:type="dcterms:W3CDTF">2016-09-05T16:47:00Z</dcterms:modified>
</cp:coreProperties>
</file>